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40" w:lineRule="auto"/>
        <w:ind w:firstLine="840" w:firstLineChars="300"/>
        <w:jc w:val="center"/>
        <w:rPr>
          <w:rFonts w:ascii="Times New Roman" w:hAnsi="Times New Roman" w:eastAsiaTheme="minorEastAsia" w:cs="Times New Roman" w:hint="default"/>
          <w:color w:val="000000" w:themeColor="text1"/>
          <w:sz w:val="28"/>
          <w:szCs w:val="28"/>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8"/>
          <w:szCs w:val="28"/>
          <w:shd w:val="clear" w:color="auto" w:fill="auto"/>
          <w:lang w:val="en-US" w:eastAsia="zh-CN"/>
          <w14:textFill>
            <w14:solidFill>
              <w14:schemeClr w14:val="tx1"/>
            </w14:solidFill>
          </w14:textFill>
        </w:rPr>
        <w:drawing>
          <wp:anchor simplePos="0" relativeHeight="251658240" behindDoc="0" locked="0" layoutInCell="1" allowOverlap="1">
            <wp:simplePos x="0" y="0"/>
            <wp:positionH relativeFrom="page">
              <wp:posOffset>11112500</wp:posOffset>
            </wp:positionH>
            <wp:positionV relativeFrom="topMargin">
              <wp:posOffset>11493500</wp:posOffset>
            </wp:positionV>
            <wp:extent cx="342900" cy="3810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95875" name=""/>
                    <pic:cNvPicPr>
                      <a:picLocks noChangeAspect="1"/>
                    </pic:cNvPicPr>
                  </pic:nvPicPr>
                  <pic:blipFill>
                    <a:blip xmlns:r="http://schemas.openxmlformats.org/officeDocument/2006/relationships" r:embed="rId5"/>
                    <a:stretch>
                      <a:fillRect/>
                    </a:stretch>
                  </pic:blipFill>
                  <pic:spPr>
                    <a:xfrm>
                      <a:off x="0" y="0"/>
                      <a:ext cx="342900" cy="381000"/>
                    </a:xfrm>
                    <a:prstGeom prst="rect">
                      <a:avLst/>
                    </a:prstGeom>
                  </pic:spPr>
                </pic:pic>
              </a:graphicData>
            </a:graphic>
          </wp:anchor>
        </w:drawing>
      </w:r>
      <w:r>
        <w:rPr>
          <w:rFonts w:ascii="Times New Roman" w:hAnsi="Times New Roman" w:eastAsiaTheme="minorEastAsia" w:cs="Times New Roman" w:hint="default"/>
          <w:color w:val="000000" w:themeColor="text1"/>
          <w:sz w:val="28"/>
          <w:szCs w:val="28"/>
          <w:shd w:val="clear" w:color="auto" w:fill="auto"/>
          <w:lang w:val="en-US" w:eastAsia="zh-CN"/>
          <w14:textFill>
            <w14:solidFill>
              <w14:schemeClr w14:val="tx1"/>
            </w14:solidFill>
          </w14:textFill>
        </w:rPr>
        <w:t>2019-2020学年度三十六中九年级英语第一学期教学质量检测</w:t>
      </w:r>
    </w:p>
    <w:p>
      <w:pPr>
        <w:spacing w:line="240" w:lineRule="auto"/>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pP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二、</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选择填空(共15小题,每小题1分,满分15分)</w:t>
      </w:r>
    </w:p>
    <w:p>
      <w:pPr>
        <w:spacing w:line="240" w:lineRule="auto"/>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从A</w:t>
      </w: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w:t>
      </w: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D四个选项中选出最佳选项</w:t>
      </w: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)21.I</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find</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_______</w:t>
      </w:r>
      <w:r>
        <w:rPr>
          <w:rFonts w:ascii="Times New Roman" w:hAnsi="Times New Roman" w:cs="Times New Roman" w:hint="default"/>
          <w:color w:val="000000" w:themeColor="text1"/>
          <w:sz w:val="21"/>
          <w:szCs w:val="21"/>
          <w:shd w:val="clear" w:color="auto" w:fill="auto"/>
          <w:lang w:eastAsia="zh-CN"/>
          <w14:textFill>
            <w14:solidFill>
              <w14:schemeClr w14:val="tx1"/>
            </w14:solidFill>
          </w14:textFill>
        </w:rPr>
        <w:t>necessary</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to a</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ep</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his advice because it's of great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to me.</w:t>
      </w:r>
    </w:p>
    <w:p>
      <w:pPr>
        <w:numPr>
          <w:ilvl w:val="0"/>
          <w:numId w:val="1"/>
        </w:num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it's;valuable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B.that;value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C.that;valuable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it;value</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)22.-Our monitor,Lin Tao,keeps all his things in good order.</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-That's true.He's so</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and we should learn from him.</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A.creative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B.generous</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C.modest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D.organized</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)23.-If you always_</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yourself with others,you may have tons of pressure.</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 agree.We should believe in ourselves.</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connect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B.complain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compare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D.consider</w:t>
      </w:r>
    </w:p>
    <w:p>
      <w:pPr>
        <w:tabs>
          <w:tab w:val="left" w:pos="5901"/>
        </w:tabs>
        <w:spacing w:line="240" w:lineRule="auto"/>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)24.-Which colour do you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,red or purple?</w:t>
      </w:r>
      <w:r>
        <w:rPr>
          <w:rFonts w:ascii="Times New Roman" w:hAnsi="Times New Roman" w:eastAsiaTheme="minorEastAsia" w:cs="Times New Roman" w:hint="default"/>
          <w:color w:val="000000" w:themeColor="text1"/>
          <w:sz w:val="21"/>
          <w:szCs w:val="21"/>
          <w:shd w:val="clear" w:color="auto" w:fill="auto"/>
          <w:lang w:eastAsia="zh-CN"/>
          <w14:textFill>
            <w14:solidFill>
              <w14:schemeClr w14:val="tx1"/>
            </w14:solidFill>
          </w14:textFill>
        </w:rPr>
        <w:tab/>
      </w:r>
    </w:p>
    <w:p>
      <w:pPr>
        <w:spacing w:line="240" w:lineRule="auto"/>
        <w:ind w:firstLine="420" w:firstLineChars="2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-Red.I think it looks lovely</w:t>
      </w:r>
      <w:r>
        <w:rPr>
          <w:rFonts w:ascii="Times New Roman" w:hAnsi="Times New Roman"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u w:val="single"/>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me.</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A.prefer;in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B.prefer;on</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C.would rather;in</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D.would rather;on</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)25.-Why didn't you try your best to get on the underground?</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 tried to,but it started moving_</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 could get on it.</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before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B.while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as soon as</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D.after</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)26.We are not sure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if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I</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tomorrow.If</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i</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_________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,we won't go hiking.</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A.will rain;rains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B.will rain;will rain</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C.rains;rains</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D</w:t>
      </w:r>
      <w:r>
        <w:rPr>
          <w:rFonts w:ascii="Times New Roman" w:hAnsi="Times New Roman" w:cs="Times New Roman" w:hint="default"/>
          <w:color w:val="000000" w:themeColor="text1"/>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rains;will rain</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7. W</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e __be too careful when driving a car.</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A.shouldn't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B.mustn't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C.can't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D.needn't</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)28</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World War II</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________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in Europe in 1939 and ended in 1945.</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A.was broken out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B.was broke up</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.broke out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.broke</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u</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p</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)2</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9</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.-Jane got full marks in the English exam.</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big progress sh</w:t>
      </w:r>
      <w:r>
        <w:rPr>
          <w:rFonts w:ascii="Times New Roman" w:hAnsi="Times New Roman" w:cs="Times New Roman" w:hint="default"/>
          <w:color w:val="000000" w:themeColor="text1"/>
          <w:sz w:val="21"/>
          <w:szCs w:val="21"/>
          <w:shd w:val="clear" w:color="auto" w:fill="auto"/>
          <w:lang w:val="en-US" w:eastAsia="zh-CN"/>
          <w14:textFill>
            <w14:solidFill>
              <w14:schemeClr w14:val="tx1"/>
            </w14:solidFill>
          </w14:textFill>
        </w:rPr>
        <w:t>e</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has mads! She used to be weak in English.</w:t>
      </w:r>
    </w:p>
    <w:p>
      <w:pPr>
        <w:numPr>
          <w:ilvl w:val="0"/>
          <w:numId w:val="2"/>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hat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hat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a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How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How a</w:t>
      </w:r>
    </w:p>
    <w:p>
      <w:p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30</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Peter, is there anything else you want to know about colours?</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Yes, I am still wondering_______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p>
    <w:p>
      <w:pPr>
        <w:numPr>
          <w:ilvl w:val="0"/>
          <w:numId w:val="3"/>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why do strong colours make people take action easily </w:t>
      </w:r>
    </w:p>
    <w:p>
      <w:pPr>
        <w:numPr>
          <w:ilvl w:val="0"/>
          <w:numId w:val="3"/>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that there is a relationship between colours and moods’</w:t>
      </w:r>
    </w:p>
    <w:p>
      <w:pPr>
        <w:numPr>
          <w:ilvl w:val="0"/>
          <w:numId w:val="3"/>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cs="Times New Roman" w:hint="eastAsia"/>
          <w:color w:val="000000" w:themeColor="text1"/>
          <w:sz w:val="21"/>
          <w:szCs w:val="21"/>
          <w:shd w:val="clear" w:color="auto" w:fill="auto"/>
          <w:lang w:val="en-US" w:eastAsia="zh-CN"/>
          <w14:textFill>
            <w14:solidFill>
              <w14:schemeClr w14:val="tx1"/>
            </w14:solidFill>
          </w14:textFill>
        </w:rPr>
        <w:t>whether</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colours can change our moods and improve our life</w:t>
      </w:r>
    </w:p>
    <w:p>
      <w:pPr>
        <w:numPr>
          <w:ilvl w:val="0"/>
          <w:numId w:val="3"/>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what do different colours represent and how do they influence us</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31</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What do you think I should practice in the future?</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p>
    <w:p>
      <w:pPr>
        <w:spacing w:line="240" w:lineRule="auto"/>
        <w:ind w:left="840" w:hanging="210" w:leftChars="300" w:hangingChars="1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You are active and good at football.I think you can be _________ a PE teacher_______ a football coach</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p>
    <w:p>
      <w:pPr>
        <w:numPr>
          <w:ilvl w:val="0"/>
          <w:numId w:val="4"/>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Neither;nor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both;and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either;or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not only;but also</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32</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Excuse me, when shall we play tennis at the court?</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Not until it ________ next week</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p>
    <w:p>
      <w:pPr>
        <w:numPr>
          <w:ilvl w:val="0"/>
          <w:numId w:val="5"/>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will be repaired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is repaired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repairs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will repair</w:t>
      </w:r>
    </w:p>
    <w:p>
      <w:pPr>
        <w:spacing w:line="240" w:lineRule="auto"/>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33</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What is your plan for the coming summer holiday?</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I’ll spend as much time as I can _________ some voluntary work</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p>
    <w:p>
      <w:pPr>
        <w:numPr>
          <w:ilvl w:val="0"/>
          <w:numId w:val="6"/>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to do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doing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do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to doing</w:t>
      </w:r>
    </w:p>
    <w:p>
      <w:p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34</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John was so excited at the good news that he could ________ say a word.</w:t>
      </w:r>
    </w:p>
    <w:p>
      <w:pPr>
        <w:numPr>
          <w:ilvl w:val="0"/>
          <w:numId w:val="7"/>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nearly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hard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ever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hardly</w:t>
      </w:r>
    </w:p>
    <w:p>
      <w:p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35</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Some people think women are better at cooking than men.</w:t>
      </w:r>
    </w:p>
    <w:p>
      <w:pPr>
        <w:spacing w:line="240" w:lineRule="auto"/>
        <w:ind w:firstLine="630" w:firstLineChars="300"/>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________</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Most excellent cooks in the restaurants are men.</w:t>
      </w:r>
    </w:p>
    <w:p>
      <w:pPr>
        <w:numPr>
          <w:ilvl w:val="0"/>
          <w:numId w:val="8"/>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I can’t agree more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B.</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 I have no idea   C</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 xml:space="preserve">That is not the case  </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t>.</w:t>
      </w: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Don’t mention it</w:t>
      </w: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三、完形填空（共15小题，每小题1分，满分15分）</w:t>
      </w: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根据短文内容，从各题所给的A、B、C、D四个选项中选出最佳答案。</w:t>
      </w:r>
    </w:p>
    <w:p>
      <w:pPr>
        <w:numPr>
          <w:ilvl w:val="0"/>
          <w:numId w:val="0"/>
        </w:numPr>
        <w:spacing w:line="240" w:lineRule="auto"/>
        <w:ind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More and more students want to study in“hot”majors</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in the university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36</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 result, many students want to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37</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their interests and study in these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3</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8</w:t>
      </w:r>
      <w:r>
        <w:rPr>
          <w:rFonts w:ascii="Times New Roman" w:hAnsi="Times New Roman" w:eastAsiaTheme="minorEastAsia" w:cs="Times New Roman" w:hint="default"/>
          <w:i w:val="0"/>
          <w:caps w:val="0"/>
          <w:color w:val="000000" w:themeColor="text1"/>
          <w:spacing w:val="0"/>
          <w:sz w:val="21"/>
          <w:szCs w:val="21"/>
          <w:u w:val="none"/>
          <w:shd w:val="clear" w:color="auto" w:fill="auto"/>
          <w:lang w:val="en-US"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such as foreign languages, international business and law, etc.</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But only a few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students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can study in these “hot” majors, because the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number of these“hot”majors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39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limited.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If one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40</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interest in his work or study,</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41</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can he do well? I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42</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this from one of my classmates.He is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43</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the countryside.His parents are farmers.</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He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44</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biology,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but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chose“international business”.He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45</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to live a life which is different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from</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46</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of his parents.  In the end, he found 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was not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47</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in doing business</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at all</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He found all the subjects to be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48</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49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this wouldn't have happened if he had chosen his major according to his own </w:t>
      </w:r>
      <w:r>
        <w:rPr>
          <w:rFonts w:ascii="Times New Roman" w:hAnsi="Times New Roman" w:eastAsiaTheme="minorEastAsia" w:cs="Times New Roman" w:hint="default"/>
          <w:i w:val="0"/>
          <w:caps w:val="0"/>
          <w:color w:val="000000" w:themeColor="text1"/>
          <w:spacing w:val="0"/>
          <w:sz w:val="21"/>
          <w:szCs w:val="21"/>
          <w:u w:val="single"/>
          <w:shd w:val="clear" w:color="auto" w:fill="auto"/>
          <w:lang w:val="en-US" w:eastAsia="zh-CN"/>
          <w14:textFill>
            <w14:solidFill>
              <w14:schemeClr w14:val="tx1"/>
            </w14:solidFill>
          </w14:textFill>
        </w:rPr>
        <w:t>50</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36</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.A.Being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B.For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C.Having</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D.As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37</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.A.give up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B.appear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C.give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D.master</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3</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8</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.A.place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B.room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C.areas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D.space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39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.A.is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B.are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C.would be     D.have been</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40</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.A.had no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B.had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C.has no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D.has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41</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.A.why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 what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C.how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where</w:t>
      </w:r>
    </w:p>
    <w:p>
      <w:pPr>
        <w:numPr>
          <w:ilvl w:val="0"/>
          <w:numId w:val="9"/>
        </w:numPr>
        <w:spacing w:line="240" w:lineRule="auto"/>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A.suggested       B.guessed       C.searched      D.learned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43</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.A.out of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B.off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C.in</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D.from</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44</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.A.studied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B.likes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C.learns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D.succeeds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45</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.A.wants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B.doesn’t want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C.enjoys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D.doesn’t like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46</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that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B.o</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ne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those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it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47</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 interested       B.clever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C.interest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ing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D.w</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ell</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48</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.A.lovely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tired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bored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tiring</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49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.A.So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B.Then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C.Just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D.Maybe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50</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.A.interests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B.experience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C.mind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D.heart</w:t>
      </w: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四、阅读理解（共</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15小题， 每小题2分，满分30分</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阅读下面四篇短文，从各题所给的A、B、C、D四个选项中选出最佳选项。</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8F8F8"/>
        <w:spacing w:before="0" w:beforeAutospacing="0" w:after="0" w:afterAutospacing="0" w:line="240" w:lineRule="auto"/>
        <w:ind w:right="0"/>
        <w:jc w:val="cente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A</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8F8F8"/>
        <w:spacing w:before="0" w:beforeAutospacing="0" w:after="0" w:afterAutospacing="0" w:line="240" w:lineRule="auto"/>
        <w:ind w:right="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What problems do the teenagers probably have? Here is a survey showing their main problems.</w:t>
      </w:r>
    </w:p>
    <w:tbl>
      <w:tblPr>
        <w:tblStyle w:val="TableNormal"/>
        <w:tblW w:w="8381"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auto"/>
        <w:tblLayout w:type="fixed"/>
        <w:tblCellMar>
          <w:top w:w="0" w:type="dxa"/>
          <w:left w:w="0" w:type="dxa"/>
          <w:bottom w:w="0" w:type="dxa"/>
          <w:right w:w="0" w:type="dxa"/>
        </w:tblCellMar>
      </w:tblPr>
      <w:tblGrid>
        <w:gridCol w:w="2239"/>
        <w:gridCol w:w="2909"/>
        <w:gridCol w:w="3233"/>
      </w:tblGrid>
      <w:tr>
        <w:tblPrEx>
          <w:tblW w:w="8381"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auto"/>
          <w:tblLayout w:type="fixed"/>
          <w:tblCellMar>
            <w:top w:w="0" w:type="dxa"/>
            <w:left w:w="0" w:type="dxa"/>
            <w:bottom w:w="0" w:type="dxa"/>
            <w:right w:w="0" w:type="dxa"/>
          </w:tblCellMar>
        </w:tblPrEx>
        <w:tc>
          <w:tcPr>
            <w:tcW w:w="2239"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Problems</w:t>
            </w:r>
          </w:p>
        </w:tc>
        <w:tc>
          <w:tcPr>
            <w:tcW w:w="2909" w:type="dxa"/>
            <w:tcBorders>
              <w:top w:val="single" w:sz="8" w:space="0" w:color="auto"/>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Causes</w:t>
            </w:r>
          </w:p>
        </w:tc>
        <w:tc>
          <w:tcPr>
            <w:tcW w:w="3233" w:type="dxa"/>
            <w:tcBorders>
              <w:top w:val="single" w:sz="8" w:space="0" w:color="auto"/>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Advice</w:t>
            </w:r>
          </w:p>
        </w:tc>
      </w:tr>
      <w:tr>
        <w:tblPrEx>
          <w:tblW w:w="8381" w:type="dxa"/>
          <w:tblInd w:w="0" w:type="dxa"/>
          <w:shd w:val="clear" w:color="auto" w:fill="auto"/>
          <w:tblLayout w:type="fixed"/>
          <w:tblCellMar>
            <w:top w:w="0" w:type="dxa"/>
            <w:left w:w="0" w:type="dxa"/>
            <w:bottom w:w="0" w:type="dxa"/>
            <w:right w:w="0" w:type="dxa"/>
          </w:tblCellMar>
        </w:tblPrEx>
        <w:tc>
          <w:tcPr>
            <w:tcW w:w="2239" w:type="dxa"/>
            <w:tcBorders>
              <w:top w:val="nil"/>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Feeling Stressed</w:t>
            </w:r>
          </w:p>
        </w:tc>
        <w:tc>
          <w:tcPr>
            <w:tcW w:w="2909"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Too much homework.</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Not enough time for their hobbies.</w:t>
            </w:r>
          </w:p>
        </w:tc>
        <w:tc>
          <w:tcPr>
            <w:tcW w:w="3233"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xml:space="preserve">Make a plan for study and hobbies. </w:t>
            </w:r>
          </w:p>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Find time to relax as possible as you can.</w:t>
            </w:r>
          </w:p>
        </w:tc>
      </w:tr>
      <w:tr>
        <w:tblPrEx>
          <w:tblW w:w="8381" w:type="dxa"/>
          <w:tblInd w:w="0" w:type="dxa"/>
          <w:shd w:val="clear" w:color="auto" w:fill="auto"/>
          <w:tblLayout w:type="fixed"/>
          <w:tblCellMar>
            <w:top w:w="0" w:type="dxa"/>
            <w:left w:w="0" w:type="dxa"/>
            <w:bottom w:w="0" w:type="dxa"/>
            <w:right w:w="0" w:type="dxa"/>
          </w:tblCellMar>
        </w:tblPrEx>
        <w:tc>
          <w:tcPr>
            <w:tcW w:w="2239" w:type="dxa"/>
            <w:tcBorders>
              <w:top w:val="nil"/>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Getting short-sighted</w:t>
            </w:r>
          </w:p>
        </w:tc>
        <w:tc>
          <w:tcPr>
            <w:tcW w:w="2909"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Too much homework.</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Bad reading and writing habits.</w:t>
            </w:r>
          </w:p>
        </w:tc>
        <w:tc>
          <w:tcPr>
            <w:tcW w:w="3233"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Do homework or do reading in a correct way.</w:t>
            </w:r>
          </w:p>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Make more friends and understand each other. Share your problems.</w:t>
            </w:r>
          </w:p>
        </w:tc>
      </w:tr>
      <w:tr>
        <w:tblPrEx>
          <w:tblW w:w="8381" w:type="dxa"/>
          <w:tblInd w:w="0" w:type="dxa"/>
          <w:shd w:val="clear" w:color="auto" w:fill="auto"/>
          <w:tblLayout w:type="fixed"/>
          <w:tblCellMar>
            <w:top w:w="0" w:type="dxa"/>
            <w:left w:w="0" w:type="dxa"/>
            <w:bottom w:w="0" w:type="dxa"/>
            <w:right w:w="0" w:type="dxa"/>
          </w:tblCellMar>
        </w:tblPrEx>
        <w:tc>
          <w:tcPr>
            <w:tcW w:w="2239" w:type="dxa"/>
            <w:tcBorders>
              <w:top w:val="nil"/>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lang w:val="en-US"/>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Fighting</w:t>
            </w:r>
            <w:r>
              <w:rPr>
                <w:rFonts w:ascii="Times New Roman" w:hAnsi="Times New Roman" w:cs="Times New Roman" w:hint="eastAsia"/>
                <w:color w:val="000000" w:themeColor="text1"/>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with each other</w:t>
            </w:r>
          </w:p>
        </w:tc>
        <w:tc>
          <w:tcPr>
            <w:tcW w:w="2909"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Not knowing how to get on well with classmates.</w:t>
            </w:r>
          </w:p>
        </w:tc>
        <w:tc>
          <w:tcPr>
            <w:tcW w:w="3233"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lang w:val="en-US"/>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Make more friends and understand each other. Share your problems.</w:t>
            </w:r>
          </w:p>
        </w:tc>
      </w:tr>
      <w:tr>
        <w:tblPrEx>
          <w:tblW w:w="8381" w:type="dxa"/>
          <w:tblInd w:w="0" w:type="dxa"/>
          <w:shd w:val="clear" w:color="auto" w:fill="auto"/>
          <w:tblLayout w:type="fixed"/>
          <w:tblCellMar>
            <w:top w:w="0" w:type="dxa"/>
            <w:left w:w="0" w:type="dxa"/>
            <w:bottom w:w="0" w:type="dxa"/>
            <w:right w:w="0" w:type="dxa"/>
          </w:tblCellMar>
        </w:tblPrEx>
        <w:tc>
          <w:tcPr>
            <w:tcW w:w="2239" w:type="dxa"/>
            <w:tcBorders>
              <w:top w:val="nil"/>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Feeling tired of study</w:t>
            </w:r>
          </w:p>
        </w:tc>
        <w:tc>
          <w:tcPr>
            <w:tcW w:w="2909"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Influence of computer games.</w:t>
            </w:r>
          </w:p>
        </w:tc>
        <w:tc>
          <w:tcPr>
            <w:tcW w:w="3233"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Don’t be crazy about computer games. Play them just for a short time when you are tired.</w:t>
            </w:r>
          </w:p>
        </w:tc>
      </w:tr>
      <w:tr>
        <w:tblPrEx>
          <w:tblW w:w="8381" w:type="dxa"/>
          <w:tblInd w:w="0" w:type="dxa"/>
          <w:shd w:val="clear" w:color="auto" w:fill="auto"/>
          <w:tblLayout w:type="fixed"/>
          <w:tblCellMar>
            <w:top w:w="0" w:type="dxa"/>
            <w:left w:w="0" w:type="dxa"/>
            <w:bottom w:w="0" w:type="dxa"/>
            <w:right w:w="0" w:type="dxa"/>
          </w:tblCellMar>
        </w:tblPrEx>
        <w:tc>
          <w:tcPr>
            <w:tcW w:w="2239" w:type="dxa"/>
            <w:tcBorders>
              <w:top w:val="nil"/>
              <w:left w:val="single" w:sz="8" w:space="0" w:color="auto"/>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w:t>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Getting fat</w:t>
            </w:r>
          </w:p>
        </w:tc>
        <w:tc>
          <w:tcPr>
            <w:tcW w:w="2909"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 xml:space="preserve">More pocket money for snacks. </w:t>
            </w:r>
          </w:p>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Not enough exercise.</w:t>
            </w:r>
          </w:p>
        </w:tc>
        <w:tc>
          <w:tcPr>
            <w:tcW w:w="3233" w:type="dxa"/>
            <w:tcBorders>
              <w:top w:val="nil"/>
              <w:left w:val="nil"/>
              <w:bottom w:val="single" w:sz="8" w:space="0" w:color="auto"/>
              <w:right w:val="single" w:sz="8" w:space="0" w:color="auto"/>
            </w:tcBorders>
            <w:shd w:val="clear" w:color="auto" w:fill="auto"/>
            <w:tcMar>
              <w:left w:w="108" w:type="dxa"/>
              <w:right w:w="108" w:type="dxa"/>
            </w:tcMar>
            <w:vAlign w:val="top"/>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Use your pocket money to do something meaningful. Spend some time doing exercise every day.</w:t>
            </w:r>
          </w:p>
        </w:tc>
      </w:tr>
    </w:tbl>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）51. How many main problems are there in the survey?</w:t>
      </w:r>
    </w:p>
    <w:tbl>
      <w:tblPr>
        <w:tblStyle w:val="TableNormal"/>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2076"/>
        <w:gridCol w:w="2076"/>
        <w:gridCol w:w="2076"/>
        <w:gridCol w:w="2078"/>
      </w:tblGrid>
      <w:tr>
        <w:tblPrEx>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c>
          <w:tcPr>
            <w:tcW w:w="207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A．Four.</w:t>
            </w:r>
          </w:p>
        </w:tc>
        <w:tc>
          <w:tcPr>
            <w:tcW w:w="207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B．Five.</w:t>
            </w:r>
          </w:p>
        </w:tc>
        <w:tc>
          <w:tcPr>
            <w:tcW w:w="207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C．Six.</w:t>
            </w:r>
          </w:p>
        </w:tc>
        <w:tc>
          <w:tcPr>
            <w:tcW w:w="2078"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D．Seven.</w:t>
            </w:r>
          </w:p>
        </w:tc>
      </w:tr>
    </w:tbl>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）52. What problems are caused by too much homework?</w:t>
      </w:r>
    </w:p>
    <w:tbl>
      <w:tblPr>
        <w:tblStyle w:val="TableNormal"/>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A．Feeling tired of study and getting fat.</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B．Feeling stressed and getting short-sighted.</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C．Feeling stressed and fighting with each other.</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D．Getting short-sighted and feeling tired of study.</w:t>
            </w:r>
          </w:p>
        </w:tc>
      </w:tr>
    </w:tbl>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lang w:val="en-US"/>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）53. What is a good way for the teenagers to stop fights?</w:t>
      </w:r>
    </w:p>
    <w:tbl>
      <w:tblPr>
        <w:tblStyle w:val="TableNormal"/>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A．Doing less homework</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B．Playing computer games.</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lang w:val="en-US"/>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C．Paying no attention to each other.</w:t>
            </w:r>
          </w:p>
        </w:tc>
      </w:tr>
      <w:tr>
        <w:tblPrEx>
          <w:tblW w:w="8306" w:type="dxa"/>
          <w:tblInd w:w="0" w:type="dxa"/>
          <w:shd w:val="clear" w:color="auto" w:fill="auto"/>
          <w:tblLayout w:type="fixed"/>
          <w:tblCellMar>
            <w:top w:w="0" w:type="dxa"/>
            <w:left w:w="0" w:type="dxa"/>
            <w:bottom w:w="0" w:type="dxa"/>
            <w:right w:w="0" w:type="dxa"/>
          </w:tblCellMar>
        </w:tblPrEx>
        <w:tc>
          <w:tcPr>
            <w:tcW w:w="8306" w:type="dxa"/>
            <w:shd w:val="clear" w:color="auto" w:fill="auto"/>
            <w:vAlign w:val="center"/>
          </w:tcPr>
          <w:p>
            <w:pPr>
              <w:keepNext w:val="0"/>
              <w:keepLines w:val="0"/>
              <w:widowControl/>
              <w:suppressLineNumbers w:val="0"/>
              <w:spacing w:before="0" w:beforeAutospacing="0" w:after="0" w:afterAutospacing="0" w:line="240" w:lineRule="auto"/>
              <w:ind w:left="0" w:right="0"/>
              <w:jc w:val="left"/>
              <w:rPr>
                <w:rFonts w:ascii="Times New Roman" w:hAnsi="Times New Roman" w:eastAsiaTheme="minorEastAsia" w:cs="Times New Roman" w:hint="default"/>
                <w:color w:val="000000" w:themeColor="text1"/>
                <w:sz w:val="21"/>
                <w:szCs w:val="21"/>
                <w:shd w:val="clear" w:color="auto" w:fill="auto"/>
                <w14:textFill>
                  <w14:solidFill>
                    <w14:schemeClr w14:val="tx1"/>
                  </w14:solidFill>
                </w14:textFill>
              </w:rPr>
            </w:pPr>
            <w:r>
              <w:rPr>
                <w:rFonts w:ascii="Times New Roman" w:hAnsi="Times New Roman" w:eastAsiaTheme="minorEastAsia" w:cs="Times New Roman" w:hint="default"/>
                <w:color w:val="000000" w:themeColor="text1"/>
                <w:kern w:val="0"/>
                <w:sz w:val="21"/>
                <w:szCs w:val="21"/>
                <w:shd w:val="clear" w:color="auto" w:fill="auto"/>
                <w:lang w:val="en-US" w:eastAsia="zh-CN" w:bidi="ar"/>
                <w14:textFill>
                  <w14:solidFill>
                    <w14:schemeClr w14:val="tx1"/>
                  </w14:solidFill>
                </w14:textFill>
              </w:rPr>
              <w:t>D．Learning how to make friends.</w:t>
            </w:r>
          </w:p>
        </w:tc>
      </w:tr>
    </w:tbl>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left="0" w:right="0" w:firstLine="0"/>
        <w:jc w:val="cente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w:t>
      </w:r>
    </w:p>
    <w:p>
      <w:pPr>
        <w:numPr>
          <w:ilvl w:val="0"/>
          <w:numId w:val="0"/>
        </w:num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p>
    <w:tbl>
      <w:tblPr>
        <w:tblStyle w:val="TableNormal"/>
        <w:tblpPr w:leftFromText="180" w:rightFromText="180" w:vertAnchor="text" w:horzAnchor="page" w:tblpX="1244" w:tblpY="215"/>
        <w:tblOverlap w:val="never"/>
        <w:tblW w:w="9750"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ayout w:type="fixed"/>
        <w:tblCellMar>
          <w:top w:w="150" w:type="dxa"/>
          <w:left w:w="0" w:type="dxa"/>
          <w:bottom w:w="150" w:type="dxa"/>
          <w:right w:w="0" w:type="dxa"/>
        </w:tblCellMar>
      </w:tblPr>
      <w:tblGrid>
        <w:gridCol w:w="9750"/>
      </w:tblGrid>
      <w:tr>
        <w:tblPrEx>
          <w:tblW w:w="9750"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420" w:firstLineChars="200"/>
              <w:jc w:val="left"/>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Reading is a good habit, but the problem is, there's too much to read these days, and too little time to read every word of it. There are hundreds of skills to help you read more in less time. Here are two skills that I think are very good.</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Style w:val="Emphasis"/>
                <w:rFonts w:ascii="Times New Roman" w:hAnsi="Times New Roman" w:eastAsiaTheme="minorEastAsia" w:cs="Times New Roman" w:hint="default"/>
                <w:i w:val="0"/>
                <w:caps w:val="0"/>
                <w:color w:val="000000" w:themeColor="text1"/>
                <w:spacing w:val="0"/>
                <w:kern w:val="0"/>
                <w:sz w:val="21"/>
                <w:szCs w:val="21"/>
                <w:u w:val="none"/>
                <w:shd w:val="clear" w:color="auto" w:fill="auto"/>
                <w:lang w:val="en-US" w:eastAsia="zh-CN" w:bidi="ar"/>
                <w14:textFill>
                  <w14:solidFill>
                    <w14:schemeClr w14:val="tx1"/>
                  </w14:solidFill>
                </w14:textFill>
              </w:rPr>
              <w:t>Preview</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-if it's long and hard. Previewing is very useful for getting a general idea of heavy reading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like long magazine articles and science reports. </w:t>
            </w:r>
          </w:p>
          <w:p>
            <w:pPr>
              <w:keepNext w:val="0"/>
              <w:keepLines w:val="0"/>
              <w:widowControl/>
              <w:suppressLineNumbers w:val="0"/>
              <w:wordWrap w:val="0"/>
              <w:spacing w:line="240" w:lineRule="auto"/>
              <w:ind w:left="0" w:firstLine="420" w:firstLineChars="200"/>
              <w:jc w:val="left"/>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Here's how to preview.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●Read the first two paragraphs and the last two paragraphs carefully.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●Then read only the first sentence of the other paragraphs.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Previewing doesn't give you all the details. It tells you not to spend time on things you don't really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want or need to read.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w:t>
            </w:r>
            <w:r>
              <w:rPr>
                <w:rStyle w:val="Emphasis"/>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Skim</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-if it's short and simple. Skimming is a good way to get a general idea of light reading, like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popular magazines or the sports of your daily paper. </w:t>
            </w:r>
          </w:p>
          <w:p>
            <w:pPr>
              <w:keepNext w:val="0"/>
              <w:keepLines w:val="0"/>
              <w:widowControl/>
              <w:suppressLineNumbers w:val="0"/>
              <w:wordWrap w:val="0"/>
              <w:spacing w:line="240" w:lineRule="auto"/>
              <w:ind w:left="0" w:firstLine="420" w:firstLineChars="200"/>
              <w:jc w:val="left"/>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Here's how to skim.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●Get your eyes to move fast. Sweep them across each line.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    ●Pick up only a few key words in each line. </w:t>
            </w:r>
          </w:p>
          <w:p>
            <w:pPr>
              <w:keepNext w:val="0"/>
              <w:keepLines w:val="0"/>
              <w:widowControl/>
              <w:suppressLineNumbers w:val="0"/>
              <w:wordWrap w:val="0"/>
              <w:spacing w:line="240" w:lineRule="auto"/>
              <w:ind w:left="420" w:firstLine="0" w:leftChars="200" w:firstLineChars="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Everybody skims differently. You and I may not pick up the same words when we skim the same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piece, but perhaps we'll get the same idea of what it's all about.</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）54. How many skills are recommended in this passage?</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A. One.    B. Two.    C. Three.    D. Four.</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）55.  What should we do when we read a science report?</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0"/>
              <w:jc w:val="left"/>
              <w:rPr>
                <w:rFonts w:ascii="Times New Roman" w:hAnsi="Times New Roman" w:eastAsiaTheme="minorEastAsia" w:cs="Times New Roman" w:hint="default"/>
                <w:i w:val="0"/>
                <w:caps w:val="0"/>
                <w:color w:val="000000" w:themeColor="text1"/>
                <w:spacing w:val="0"/>
                <w:sz w:val="21"/>
                <w:szCs w:val="21"/>
                <w:shd w:val="clear" w:color="auto" w:fill="auto"/>
                <w:lang w:val="en-US"/>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A. Read the first two paragraphs and the last two paragraphs carefully.</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B. Spend a lot of time reading the details.</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C. Read the first and the last sentences of each paragraph.</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D. Pick up only a few key words in each line.</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1050" w:hanging="1050" w:hangingChars="50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  ）54. What should we NOT do when we read the news about sports events in a daily paper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according to the passage?</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210" w:firstLine="0" w:leftChars="100" w:firstLineChars="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xml:space="preserve">A. Get our eyes to move fast.    </w:t>
            </w:r>
            <w:r>
              <w:rPr>
                <w:rFonts w:ascii="Times New Roman" w:hAnsi="Times New Roman" w:cs="Times New Roman" w:hint="eastAsia"/>
                <w:i w:val="0"/>
                <w:caps w:val="0"/>
                <w:color w:val="000000" w:themeColor="text1"/>
                <w:spacing w:val="0"/>
                <w:kern w:val="0"/>
                <w:sz w:val="21"/>
                <w:szCs w:val="21"/>
                <w:shd w:val="clear" w:color="auto" w:fill="auto"/>
                <w:lang w:val="en-US" w:eastAsia="zh-CN" w:bidi="ar"/>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B. Read the last two paragraphs carefully. </w:t>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br/>
            </w: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C. Sweep our eyes across each line.     D. Pick up only a few key words in each line.</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  ）57. What is the best title for this passage?</w:t>
            </w:r>
          </w:p>
        </w:tc>
      </w:tr>
      <w:tr>
        <w:tblPrEx>
          <w:tblW w:w="9750" w:type="dxa"/>
          <w:tblCellSpacing w:w="0" w:type="dxa"/>
          <w:tblInd w:w="0" w:type="dxa"/>
          <w:shd w:val="clear" w:color="auto" w:fill="FFFFFF"/>
          <w:tblLayout w:type="fixed"/>
          <w:tblCellMar>
            <w:top w:w="150" w:type="dxa"/>
            <w:left w:w="0" w:type="dxa"/>
            <w:bottom w:w="150" w:type="dxa"/>
            <w:right w:w="0" w:type="dxa"/>
          </w:tblCellMar>
        </w:tblPrEx>
        <w:trPr>
          <w:tblCellSpacing w:w="0" w:type="dxa"/>
        </w:trPr>
        <w:tc>
          <w:tcPr>
            <w:tcW w:w="9750" w:type="dxa"/>
            <w:shd w:val="clear" w:color="auto" w:fill="FFFFFF"/>
            <w:vAlign w:val="center"/>
          </w:tcPr>
          <w:p>
            <w:pPr>
              <w:keepNext w:val="0"/>
              <w:keepLines w:val="0"/>
              <w:widowControl/>
              <w:suppressLineNumbers w:val="0"/>
              <w:wordWrap w:val="0"/>
              <w:spacing w:line="240" w:lineRule="auto"/>
              <w:ind w:left="0" w:firstLine="210" w:firstLineChars="100"/>
              <w:jc w:val="left"/>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kern w:val="0"/>
                <w:sz w:val="21"/>
                <w:szCs w:val="21"/>
                <w:shd w:val="clear" w:color="auto" w:fill="auto"/>
                <w:lang w:val="en-US" w:eastAsia="zh-CN" w:bidi="ar"/>
                <w14:textFill>
                  <w14:solidFill>
                    <w14:schemeClr w14:val="tx1"/>
                  </w14:solidFill>
                </w14:textFill>
              </w:rPr>
              <w:t>A. Why we should read  B. What to read   C. When to read   D. How to read faster </w:t>
            </w:r>
          </w:p>
        </w:tc>
      </w:tr>
    </w:tbl>
    <w:p>
      <w:pPr>
        <w:spacing w:line="240" w:lineRule="auto"/>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p>
    <w:p>
      <w:pPr>
        <w:spacing w:line="240" w:lineRule="auto"/>
        <w:jc w:val="cente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Martina looked out of the window. A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robin</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was singing a lively song in the tree. At this time, Grandpa, who lived with the family since Grandma had died, came in. He looked at the floor as if looking for something. He said, "When the robin sings..." he stopped, trying to remember what he had started to say.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"Spring is here," Mum finished the sentence. "And I'm thinking of our spring cleaning," Mum suggested. "Martina, you can help me, right?" Martina agreed unwillingly.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They cleaned the house. They cleaned upstairs, downstairs, inside, outside, until everything was clean. Then Mum pointed to Grandpa's sofa and shouted. "That old sofa has got to go. We'll buy Grandpa a new one."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It was true and Martina had to agree. The sofa was really old. As they tried to move the sofa, Grandpa stood in their way. "You can't take my sofa," he shouted.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"It's old," Mum said. Grandpa tried to push his sofa back into place. "We'll buy you a new one," Mum promised.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 don't want a new one," Grandpa insisted. Mum let go of the sofa. "We'll talk about it</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tonight when John gets home." John, Martina's dad, was still at work.</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"Why don't you let us take away the sofa? It's too old!"Martina asked when the family were having supper. Grandpa shook his head and said, "I sat in this sofa, with your grandma right here, when I asked her to marry me. It was so long ago, but when I sit in this sofa and close my eyes I feel she is near."</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"It's amazing," Martina thought, "how Grandpa can remember things from the past. These days he forgets almost everything."</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The old man smiled to Martina and went on. "And the night your father was born, I sat in this sofa. I was nervous when they placed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the little baby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into my arms."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 think I'm beginning to understand," Martina said. "Many years later," Grandpa continued, "I sat in this sofa when the doctor called and told me that your grandma was ill. I was lost without her, but the sofa gave me the comfort."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420" w:firstLineChars="20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 do see now," Martina looked at Grandpa. "This is not just an old sofa. This sofa is more like a friend." "Yes," Grandpa added. "We've got through a lot together." The whole family agreed that the living room would be boring without the old sofa.</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58..</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What is a robin?</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A bird.    B. A cat.    C. A fish.    D. A worm.</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59.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What was Grandpa like these days?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 Careless.    B. Impatient.    C. Organized.    D. Forgetful.</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59.</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.Who was "the little baby" in Paragraph 9?</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 Martina.    B. Martina's dad.    C. Martina's mum.    D. Martina's uncle.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60.</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.What's the best title for this passage?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 Martina's wish    B. A spring cleaning    C. A happy family    D. The old sofa</w:t>
      </w:r>
    </w:p>
    <w:p>
      <w:pPr>
        <w:spacing w:line="240" w:lineRule="auto"/>
        <w:jc w:val="cente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color w:val="000000" w:themeColor="text1"/>
          <w:sz w:val="21"/>
          <w:szCs w:val="21"/>
          <w:shd w:val="clear" w:color="auto" w:fill="auto"/>
          <w:lang w:val="en-US" w:eastAsia="zh-CN"/>
          <w14:textFill>
            <w14:solidFill>
              <w14:schemeClr w14:val="tx1"/>
            </w14:solidFill>
          </w14:textFill>
        </w:rPr>
        <w:t>D</w:t>
      </w:r>
    </w:p>
    <w:p>
      <w:p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Different colours can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influence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us in many different ways; that’s according to Verity Allen. In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her</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new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series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“Colour me Healthy”, Verity looks at the ways that colours can influence how hard we work and the choices we make. They can even change our</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feeling</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s and even influence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our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health.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“Have you ever noticed how people always use the same colours for the same things?” says Verity. “Our toothpaste is always white or blue or maybe red. It’s never green. Why not? For some reason we think that blue and white is clean, while we think of green products(产品)as being a bit unpleasant. It’s the same for businesses. We respect a company which writes its name in blue or black, but we don’t respect one that uses pink or orange. People who design（设计）new products can use these ideas to influence what we buy.”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During the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four-part series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Verity studies eight different colours, two colours in each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programme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She meets people who work in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all aspects of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the colour industry, from people who design food packages, to people who name the colours of lipsticks. Some of the people she meets clearly have very little scientific knowledge to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support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their ideas, such as the American “Colour Doctor” who believes that serious diseases can be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cured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by the use of coloured lights. However, she also interviews real scientists who are studying the effects of green and red lights on mice, with some surprising results.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br/>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Overall, it’s an interesting show, and anyone who watches it will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probably find out something new. But because Verity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meets people in her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polite</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way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on the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series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the viewers should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make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their</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own decisions about how much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they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should believe.</w:t>
      </w:r>
    </w:p>
    <w:p>
      <w:p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62. What does Paragraph 2 talk about?</w:t>
      </w:r>
    </w:p>
    <w:p>
      <w:pPr>
        <w:pStyle w:val="NormalWeb"/>
        <w:keepNext w:val="0"/>
        <w:keepLines w:val="0"/>
        <w:widowControl/>
        <w:numPr>
          <w:ilvl w:val="0"/>
          <w:numId w:val="1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olor w:val="000000" w:themeColor="text1"/>
          <w:spacing w:val="0"/>
          <w:sz w:val="21"/>
          <w:szCs w:val="21"/>
          <w:shd w:val="clear" w:color="auto" w:fill="auto"/>
          <w:lang w:val="en-US" w:eastAsia="zh-CN"/>
          <w14:textFill>
            <w14:solidFill>
              <w14:schemeClr w14:val="tx1"/>
            </w14:solidFill>
          </w14:textFill>
        </w:rPr>
        <w:t>Colours</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can help you to get new ideas.</w:t>
      </w:r>
    </w:p>
    <w:p>
      <w:pPr>
        <w:pStyle w:val="NormalWeb"/>
        <w:keepNext w:val="0"/>
        <w:keepLines w:val="0"/>
        <w:widowControl/>
        <w:numPr>
          <w:ilvl w:val="0"/>
          <w:numId w:val="1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Colours can help you to cheer up quickly.</w:t>
      </w:r>
    </w:p>
    <w:p>
      <w:pPr>
        <w:pStyle w:val="NormalWeb"/>
        <w:keepNext w:val="0"/>
        <w:keepLines w:val="0"/>
        <w:widowControl/>
        <w:numPr>
          <w:ilvl w:val="0"/>
          <w:numId w:val="1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Colours can help you to respect a company.</w:t>
      </w:r>
    </w:p>
    <w:p>
      <w:pPr>
        <w:pStyle w:val="NormalWeb"/>
        <w:keepNext w:val="0"/>
        <w:keepLines w:val="0"/>
        <w:widowControl/>
        <w:numPr>
          <w:ilvl w:val="0"/>
          <w:numId w:val="1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Colours can help you to sell products easily.</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）63. Which of the following shows the probable content of the four shows?</w:t>
      </w:r>
    </w:p>
    <w:p>
      <w:pPr>
        <w:pStyle w:val="NormalWeb"/>
        <w:keepNext w:val="0"/>
        <w:keepLines w:val="0"/>
        <w:widowControl/>
        <w:numPr>
          <w:ilvl w:val="0"/>
          <w:numId w:val="11"/>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Cleaning products; Colour Industry; Clothes; Food</w:t>
      </w:r>
    </w:p>
    <w:p>
      <w:pPr>
        <w:pStyle w:val="NormalWeb"/>
        <w:keepNext w:val="0"/>
        <w:keepLines w:val="0"/>
        <w:widowControl/>
        <w:numPr>
          <w:ilvl w:val="0"/>
          <w:numId w:val="11"/>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Health; Products</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and Industry; Emotions; Decisions</w:t>
      </w:r>
    </w:p>
    <w:p>
      <w:pPr>
        <w:pStyle w:val="NormalWeb"/>
        <w:keepNext w:val="0"/>
        <w:keepLines w:val="0"/>
        <w:widowControl/>
        <w:numPr>
          <w:ilvl w:val="0"/>
          <w:numId w:val="11"/>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Blue and Black;Red and Orange; White and Grey; Green and Yellow</w:t>
      </w:r>
    </w:p>
    <w:p>
      <w:pPr>
        <w:pStyle w:val="NormalWeb"/>
        <w:keepNext w:val="0"/>
        <w:keepLines w:val="0"/>
        <w:widowControl/>
        <w:numPr>
          <w:ilvl w:val="0"/>
          <w:numId w:val="11"/>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Meeting Designers; Meeting Patients; Me</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e</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ting Doctors; Meeting Scientists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6</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4.Who does the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writer</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respect least?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 Verity Allen.</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 The “ Colour Doctor”.</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 The people who name lipsticks.</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 The scientists who work with mice.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6</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5.Which of the following would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make a good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title for the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passage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 Enjoy It; But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on’t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elieve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e</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verything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B. Another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g</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reat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how from Verity Allen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 Don’t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m</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iss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his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i</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f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ou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ork in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usiness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D. Watch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his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p</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rogramme</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It’ll</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m</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ake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ou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ealthy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五、词语运用（共</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15小题，每小题1分，满分15分</w:t>
      </w:r>
      <w:r>
        <w:rPr>
          <w:rFonts w:ascii="Times New Roman" w:hAnsi="Times New Roman" w:eastAsiaTheme="minorEastAsia" w:cs="Times New Roman" w:hint="default"/>
          <w:i w:val="0"/>
          <w:caps w:val="0"/>
          <w:color w:val="000000" w:themeColor="text1"/>
          <w:spacing w:val="0"/>
          <w:sz w:val="21"/>
          <w:szCs w:val="21"/>
          <w:shd w:val="clear" w:color="auto" w:fill="auto"/>
          <w:lang w:eastAsia="zh-CN"/>
          <w14:textFill>
            <w14:solidFill>
              <w14:schemeClr w14:val="tx1"/>
            </w14:solidFill>
          </w14:textFill>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A) 选用方框内的单词或词组填空，其中有一个单词或词组是多余的。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olor w:val="000000" w:themeColor="text1"/>
          <w:spacing w:val="0"/>
          <w:sz w:val="21"/>
          <w:szCs w:val="21"/>
          <w:shd w:val="clear" w:color="auto" w:fill="auto"/>
          <w:lang w:val="en-US" w:eastAsia="zh-CN"/>
          <w14:textFill>
            <w14:solidFill>
              <w14:schemeClr w14:val="tx1"/>
            </w14:solidFill>
          </w14:textFill>
        </w:rPr>
        <w:t>W</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hatever</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balance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remind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aloud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think twice </w:t>
      </w:r>
      <w:r>
        <w:rPr>
          <w:rFonts w:ascii="Times New Roman" w:hAnsi="Times New Roman" w:cs="Times New Roman" w:hint="eastAsia"/>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require </w:t>
      </w:r>
    </w:p>
    <w:p>
      <w:pPr>
        <w:pStyle w:val="NormalWeb"/>
        <w:keepNext w:val="0"/>
        <w:keepLines w:val="0"/>
        <w:widowControl/>
        <w:numPr>
          <w:ilvl w:val="0"/>
          <w:numId w:val="12"/>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It is important for students to read English ____________ every morning.</w:t>
      </w:r>
    </w:p>
    <w:p>
      <w:pPr>
        <w:pStyle w:val="NormalWeb"/>
        <w:keepNext w:val="0"/>
        <w:keepLines w:val="0"/>
        <w:widowControl/>
        <w:numPr>
          <w:ilvl w:val="0"/>
          <w:numId w:val="12"/>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When Tom was running after the dog, he lost his ______ and fell over.</w:t>
      </w:r>
    </w:p>
    <w:p>
      <w:pPr>
        <w:pStyle w:val="NormalWeb"/>
        <w:keepNext w:val="0"/>
        <w:keepLines w:val="0"/>
        <w:widowControl/>
        <w:numPr>
          <w:ilvl w:val="0"/>
          <w:numId w:val="12"/>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I am glad you ________ me of the meeting. I have completely forgotten it.</w:t>
      </w:r>
    </w:p>
    <w:p>
      <w:pPr>
        <w:pStyle w:val="NormalWeb"/>
        <w:keepNext w:val="0"/>
        <w:keepLines w:val="0"/>
        <w:widowControl/>
        <w:numPr>
          <w:ilvl w:val="0"/>
          <w:numId w:val="12"/>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You can eat ___________ you like, my dear.</w:t>
      </w:r>
    </w:p>
    <w:p>
      <w:pPr>
        <w:pStyle w:val="NormalWeb"/>
        <w:keepNext w:val="0"/>
        <w:keepLines w:val="0"/>
        <w:widowControl/>
        <w:numPr>
          <w:ilvl w:val="0"/>
          <w:numId w:val="12"/>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firstLine="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You should ______________ about hiring someone you have never met before.</w:t>
      </w:r>
    </w:p>
    <w:p>
      <w:pPr>
        <w:pStyle w:val="NormalWeb"/>
        <w:keepNext w:val="0"/>
        <w:keepLines w:val="0"/>
        <w:widowControl/>
        <w:numPr>
          <w:ilvl w:val="0"/>
          <w:numId w:val="13"/>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leftChars="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用括号中所给单词的正确形式填空，使短文内容完整、正确。</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Do you know that the “ happy birthday to you” is the ___71_______ （one）song sung in outer space? Apollo IX astronauts ________72_______ （sing）it on March 8, 1969. It is one of _________73______ （popular）English songs of all time. The song ____74____（write）by two sisters from Kentucky, Mildred and Party Smith Hill. The composer, Mildred Hill, was a concert _________75_________ （piano）while her sister Patty Smith Hill was a teacher. It was once used as a classroom greeting _______76______ （welcome）their students to the classroom. The Hill sisters devoted ________77________ （they）to ______78_________（educate）children, but they could never imagine that the simple little song _______79_____ （win）high praise ____80_______ （success）so far.</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rightChars="0"/>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p>
    <w:p>
      <w:pPr>
        <w:numPr>
          <w:ilvl w:val="0"/>
          <w:numId w:val="14"/>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任务型阅读（共10小题，81-85每小题1分，86-90 每小题2分，满分15分）</w:t>
      </w:r>
    </w:p>
    <w:p>
      <w:pPr>
        <w:numPr>
          <w:ilvl w:val="0"/>
          <w:numId w:val="15"/>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根据短文内容及首字母提示，写出所缺单词，使短文内容完整、正确。</w:t>
      </w:r>
    </w:p>
    <w:p>
      <w:pPr>
        <w:numPr>
          <w:ilvl w:val="0"/>
          <w:numId w:val="0"/>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Sometimes, our decisions are affected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b____81____</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our feelings. If you keep positive feelings, you can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avoid</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living a boring life. Some methods can help you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m_______82_________</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your feelings. First, doing without 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___83____</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may make you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regret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what you've said or done. It's w</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____84___</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of you to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stop</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when your feelings become bad. Second, when speaking with someone, the other person usually offers you a r</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___85____</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in the</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same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style. What’s mo</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re,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careful listening</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is a way to learn more about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another person's thoughts. Follow this way, you can judge or offer suggestions.</w:t>
      </w:r>
    </w:p>
    <w:p>
      <w:pPr>
        <w:numPr>
          <w:ilvl w:val="0"/>
          <w:numId w:val="15"/>
        </w:numPr>
        <w:spacing w:line="240" w:lineRule="auto"/>
        <w:ind w:left="0" w:firstLine="0" w:leftChars="0" w:firstLine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阅读短文，按要求回答问题。</w:t>
      </w:r>
    </w:p>
    <w:p>
      <w:pPr>
        <w:numPr>
          <w:ilvl w:val="0"/>
          <w:numId w:val="0"/>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Returning a Father’s love</w:t>
      </w:r>
    </w:p>
    <w:p>
      <w:pPr>
        <w:numPr>
          <w:ilvl w:val="0"/>
          <w:numId w:val="0"/>
        </w:numPr>
        <w:spacing w:line="240" w:lineRule="auto"/>
        <w:ind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He was a single father, raising a 5-year-old boy by himself.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He often worried about his son growing up without a mother to care for him</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t>
      </w:r>
    </w:p>
    <w:p>
      <w:pPr>
        <w:numPr>
          <w:ilvl w:val="0"/>
          <w:numId w:val="0"/>
        </w:numPr>
        <w:spacing w:line="240" w:lineRule="auto"/>
        <w:ind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One day, he went away on business, leaving the child alone. He worried about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his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child all the way, not knowing if he had eaten. But his child always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told him not to worry</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ran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home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as soon as possible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after he finished his work.</w:t>
      </w:r>
    </w:p>
    <w:p>
      <w:pPr>
        <w:numPr>
          <w:ilvl w:val="0"/>
          <w:numId w:val="0"/>
        </w:num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When he got home, the child was deep asleep. He was tired out. He was about to sleep when he was surprised to find an overturned（翻倒） bowl of noodles under the quilt</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He hit his sleeping son angrily ,”Why are you so careless , making the quilt dirty ? Who will wash it ?” It was the first time that he had hit his boy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after his wife’s death.</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w:t>
      </w:r>
    </w:p>
    <w:p>
      <w:pPr>
        <w:numPr>
          <w:ilvl w:val="0"/>
          <w:numId w:val="0"/>
        </w:num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“Sorry, but ....” the child explained with tears in his eyes, “This is your supper, Daddy.” In order to let his father eat dinner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when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he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arrived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home, the child prepared </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two bowls of noodles</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one for himself, the other for his father.</w:t>
      </w:r>
      <w:r>
        <w:rPr>
          <w:rFonts w:ascii="Times New Roman" w:hAnsi="Times New Roman" w:eastAsiaTheme="minorEastAsia" w:cs="Times New Roman" w:hint="default"/>
          <w:i w:val="0"/>
          <w:caps w:val="0"/>
          <w:color w:val="000000" w:themeColor="text1"/>
          <w:spacing w:val="0"/>
          <w:sz w:val="21"/>
          <w:szCs w:val="21"/>
          <w:u w:val="single"/>
          <w:shd w:val="clear" w:color="auto" w:fill="auto"/>
          <w14:textFill>
            <w14:solidFill>
              <w14:schemeClr w14:val="tx1"/>
            </w14:solidFill>
          </w14:textFill>
        </w:rPr>
        <w:t xml:space="preserve"> He was afraid that his father’s noodles would get cold, so he placed them under the quilt</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w:t>
      </w:r>
    </w:p>
    <w:p>
      <w:pPr>
        <w:numPr>
          <w:ilvl w:val="0"/>
          <w:numId w:val="0"/>
        </w:num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Hearing this, the father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 xml:space="preserve">felt deeply moved and felt sorry about what he did to his son-he </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hugged his </w:t>
      </w: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son</w:t>
      </w:r>
      <w:r>
        <w:rPr>
          <w:rFonts w:ascii="Times New Roman" w:hAnsi="Times New Roman" w:eastAsiaTheme="minorEastAsia" w:cs="Times New Roman" w:hint="default"/>
          <w:i w:val="0"/>
          <w:caps w:val="0"/>
          <w:color w:val="000000" w:themeColor="text1"/>
          <w:spacing w:val="0"/>
          <w:sz w:val="21"/>
          <w:szCs w:val="21"/>
          <w:shd w:val="clear" w:color="auto" w:fill="auto"/>
          <w14:textFill>
            <w14:solidFill>
              <w14:schemeClr w14:val="tx1"/>
            </w14:solidFill>
          </w14:textFill>
        </w:rPr>
        <w:t xml:space="preserve"> tightly without saying a word.</w:t>
      </w:r>
    </w:p>
    <w:p>
      <w:pPr>
        <w:numPr>
          <w:ilvl w:val="0"/>
          <w:numId w:val="16"/>
        </w:num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Where was the boy’s mother?</w:t>
      </w:r>
    </w:p>
    <w:p>
      <w:pPr>
        <w:numPr>
          <w:ilvl w:val="0"/>
          <w:numId w:val="0"/>
        </w:numPr>
        <w:spacing w:line="240" w:lineRule="auto"/>
        <w:ind w:firstLine="42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________________________________________________________</w:t>
      </w:r>
    </w:p>
    <w:p>
      <w:pPr>
        <w:numPr>
          <w:ilvl w:val="0"/>
          <w:numId w:val="16"/>
        </w:numPr>
        <w:spacing w:line="240" w:lineRule="auto"/>
        <w:ind w:left="0"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What did the father worry about his son?</w:t>
      </w:r>
    </w:p>
    <w:p>
      <w:pPr>
        <w:numPr>
          <w:ilvl w:val="0"/>
          <w:numId w:val="0"/>
        </w:numPr>
        <w:spacing w:line="240" w:lineRule="auto"/>
        <w:ind w:left="420" w:left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w:t>
      </w:r>
    </w:p>
    <w:p>
      <w:pPr>
        <w:numPr>
          <w:ilvl w:val="0"/>
          <w:numId w:val="16"/>
        </w:numPr>
        <w:spacing w:line="240" w:lineRule="auto"/>
        <w:ind w:left="0"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How many bowls of noodles did the son prepare?</w:t>
      </w:r>
    </w:p>
    <w:p>
      <w:pPr>
        <w:numPr>
          <w:ilvl w:val="0"/>
          <w:numId w:val="0"/>
        </w:numPr>
        <w:spacing w:line="240" w:lineRule="auto"/>
        <w:ind w:left="420" w:left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_____________________________________________________________</w:t>
      </w:r>
    </w:p>
    <w:p>
      <w:pPr>
        <w:numPr>
          <w:ilvl w:val="0"/>
          <w:numId w:val="16"/>
        </w:numPr>
        <w:spacing w:line="240" w:lineRule="auto"/>
        <w:ind w:left="0"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Why did the father hugged his son tightly without saying a word after hearing his son?</w:t>
      </w:r>
    </w:p>
    <w:p>
      <w:pPr>
        <w:numPr>
          <w:ilvl w:val="0"/>
          <w:numId w:val="0"/>
        </w:numPr>
        <w:spacing w:line="240" w:lineRule="auto"/>
        <w:ind w:left="420" w:left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_________________________________________________________________</w:t>
      </w:r>
    </w:p>
    <w:p>
      <w:pPr>
        <w:numPr>
          <w:ilvl w:val="0"/>
          <w:numId w:val="16"/>
        </w:numPr>
        <w:spacing w:line="240" w:lineRule="auto"/>
        <w:ind w:left="0" w:firstLine="420" w:leftChars="0" w:firstLine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What do you think of the little boy?</w:t>
      </w:r>
    </w:p>
    <w:p>
      <w:pPr>
        <w:numPr>
          <w:ilvl w:val="0"/>
          <w:numId w:val="0"/>
        </w:numPr>
        <w:spacing w:line="240" w:lineRule="auto"/>
        <w:ind w:left="420" w:left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___________________________________________________________________</w:t>
      </w:r>
    </w:p>
    <w:p>
      <w:pPr>
        <w:numPr>
          <w:ilvl w:val="0"/>
          <w:numId w:val="0"/>
        </w:numPr>
        <w:spacing w:line="240" w:lineRule="auto"/>
        <w:ind w:left="420" w:leftChars="20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p>
    <w:p>
      <w:pPr>
        <w:numPr>
          <w:ilvl w:val="0"/>
          <w:numId w:val="14"/>
        </w:numPr>
        <w:spacing w:line="240" w:lineRule="auto"/>
        <w:ind w:left="0" w:firstLine="0" w:leftChars="0" w:firstLine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书面表达（满分20分）</w:t>
      </w:r>
    </w:p>
    <w:p>
      <w:pPr>
        <w:numPr>
          <w:ilvl w:val="0"/>
          <w:numId w:val="0"/>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请根据所给提示，以“Live a Colourful Life”为题，写一篇短文。</w:t>
      </w:r>
    </w:p>
    <w:p>
      <w:pPr>
        <w:numPr>
          <w:ilvl w:val="0"/>
          <w:numId w:val="17"/>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Read good books</w:t>
      </w:r>
    </w:p>
    <w:p>
      <w:pPr>
        <w:numPr>
          <w:ilvl w:val="0"/>
          <w:numId w:val="17"/>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Learn new skills</w:t>
      </w:r>
    </w:p>
    <w:p>
      <w:pPr>
        <w:numPr>
          <w:ilvl w:val="0"/>
          <w:numId w:val="17"/>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Enjoy the nature</w:t>
      </w:r>
    </w:p>
    <w:p>
      <w:pPr>
        <w:numPr>
          <w:ilvl w:val="0"/>
          <w:numId w:val="17"/>
        </w:numPr>
        <w:spacing w:line="240" w:lineRule="auto"/>
        <w:ind w:leftChars="0"/>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w:t>
      </w:r>
    </w:p>
    <w:p>
      <w:pPr>
        <w:numPr>
          <w:ilvl w:val="0"/>
          <w:numId w:val="0"/>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注意事项：</w:t>
      </w:r>
    </w:p>
    <w:p>
      <w:pPr>
        <w:numPr>
          <w:ilvl w:val="0"/>
          <w:numId w:val="18"/>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词数：100词左右（文章开头已给出，不计入总词数）；</w:t>
      </w:r>
    </w:p>
    <w:p>
      <w:pPr>
        <w:numPr>
          <w:ilvl w:val="0"/>
          <w:numId w:val="18"/>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文中不能出现真实姓名。校名等信息；</w:t>
      </w:r>
    </w:p>
    <w:p>
      <w:pPr>
        <w:numPr>
          <w:ilvl w:val="0"/>
          <w:numId w:val="18"/>
        </w:numPr>
        <w:spacing w:line="240" w:lineRule="auto"/>
        <w:jc w:val="both"/>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i w:val="0"/>
          <w:caps w:val="0"/>
          <w:color w:val="000000" w:themeColor="text1"/>
          <w:spacing w:val="0"/>
          <w:sz w:val="21"/>
          <w:szCs w:val="21"/>
          <w:shd w:val="clear" w:color="auto" w:fill="auto"/>
          <w:lang w:val="en-US" w:eastAsia="zh-CN"/>
          <w14:textFill>
            <w14:solidFill>
              <w14:schemeClr w14:val="tx1"/>
            </w14:solidFill>
          </w14:textFill>
        </w:rPr>
        <w:t>文章必须包含所提供的主要信息，并作适当发挥。</w:t>
      </w:r>
    </w:p>
    <w:p>
      <w:pPr>
        <w:numPr>
          <w:ilvl w:val="0"/>
          <w:numId w:val="0"/>
        </w:numPr>
        <w:spacing w:line="240" w:lineRule="auto"/>
        <w:jc w:val="center"/>
        <w:rPr>
          <w:rFonts w:ascii="Times New Roman" w:hAnsi="Times New Roman" w:eastAsiaTheme="minorEastAsia" w:cs="Times New Roman" w:hint="default"/>
          <w:b/>
          <w:bCs/>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b/>
          <w:bCs/>
          <w:i w:val="0"/>
          <w:caps w:val="0"/>
          <w:color w:val="000000" w:themeColor="text1"/>
          <w:spacing w:val="0"/>
          <w:sz w:val="21"/>
          <w:szCs w:val="21"/>
          <w:shd w:val="clear" w:color="auto" w:fill="auto"/>
          <w:lang w:val="en-US" w:eastAsia="zh-CN"/>
          <w14:textFill>
            <w14:solidFill>
              <w14:schemeClr w14:val="tx1"/>
            </w14:solidFill>
          </w14:textFill>
        </w:rPr>
        <w:t>Live a Colourful Life</w:t>
      </w:r>
    </w:p>
    <w:p>
      <w:pPr>
        <w:numPr>
          <w:ilvl w:val="0"/>
          <w:numId w:val="0"/>
        </w:numPr>
        <w:spacing w:line="240" w:lineRule="auto"/>
        <w:ind w:firstLine="420" w:firstLineChars="200"/>
        <w:jc w:val="both"/>
        <w:rPr>
          <w:rFonts w:ascii="Times New Roman" w:hAnsi="Times New Roman" w:eastAsiaTheme="minorEastAsia" w:cs="Times New Roman" w:hint="default"/>
          <w:b w:val="0"/>
          <w:bCs w:val="0"/>
          <w:i w:val="0"/>
          <w:caps w:val="0"/>
          <w:color w:val="000000" w:themeColor="text1"/>
          <w:spacing w:val="0"/>
          <w:sz w:val="21"/>
          <w:szCs w:val="21"/>
          <w:shd w:val="clear" w:color="auto" w:fill="auto"/>
          <w:lang w:val="en-US" w:eastAsia="zh-CN"/>
          <w14:textFil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auto"/>
          <w:lang w:val="en-US" w:eastAsia="zh-CN"/>
          <w14:textFill>
            <w14:solidFill>
              <w14:schemeClr w14:val="tx1"/>
            </w14:solidFill>
          </w14:textFill>
        </w:rPr>
        <w:t>Life is a gift. We should do what is interesting and meaningful 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eastAsiaTheme="minorEastAsia" w:cs="Times New Roman" w:hint="default"/>
          <w:b w:val="0"/>
          <w:bCs w:val="0"/>
          <w:i w:val="0"/>
          <w:caps w:val="0"/>
          <w:color w:val="000000" w:themeColor="text1"/>
          <w:spacing w:val="0"/>
          <w:sz w:val="21"/>
          <w:szCs w:val="21"/>
          <w:shd w:val="clear" w:color="auto" w:fill="auto"/>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7C59624"/>
    <w:multiLevelType w:val="singleLevel"/>
    <w:tmpl w:val="87C59624"/>
    <w:lvl w:ilvl="0">
      <w:start w:val="1"/>
      <w:numFmt w:val="upperLetter"/>
      <w:suff w:val="space"/>
      <w:lvlText w:val="%1."/>
      <w:lvlJc w:val="left"/>
    </w:lvl>
  </w:abstractNum>
  <w:abstractNum w:abstractNumId="1">
    <w:nsid w:val="950F7F14"/>
    <w:multiLevelType w:val="singleLevel"/>
    <w:tmpl w:val="950F7F14"/>
    <w:lvl w:ilvl="0">
      <w:start w:val="86"/>
      <w:numFmt w:val="decimal"/>
      <w:suff w:val="space"/>
      <w:lvlText w:val="%1."/>
      <w:lvlJc w:val="left"/>
    </w:lvl>
  </w:abstractNum>
  <w:abstractNum w:abstractNumId="2">
    <w:nsid w:val="A62FC955"/>
    <w:multiLevelType w:val="singleLevel"/>
    <w:tmpl w:val="A62FC955"/>
    <w:lvl w:ilvl="0">
      <w:start w:val="1"/>
      <w:numFmt w:val="decimal"/>
      <w:suff w:val="space"/>
      <w:lvlText w:val="%1."/>
      <w:lvlJc w:val="left"/>
    </w:lvl>
  </w:abstractNum>
  <w:abstractNum w:abstractNumId="3">
    <w:nsid w:val="AF71C05A"/>
    <w:multiLevelType w:val="singleLevel"/>
    <w:tmpl w:val="AF71C05A"/>
    <w:lvl w:ilvl="0">
      <w:start w:val="66"/>
      <w:numFmt w:val="decimal"/>
      <w:suff w:val="space"/>
      <w:lvlText w:val="%1."/>
      <w:lvlJc w:val="left"/>
    </w:lvl>
  </w:abstractNum>
  <w:abstractNum w:abstractNumId="4">
    <w:nsid w:val="B52E038A"/>
    <w:multiLevelType w:val="singleLevel"/>
    <w:tmpl w:val="B52E038A"/>
    <w:lvl w:ilvl="0">
      <w:start w:val="1"/>
      <w:numFmt w:val="upperLetter"/>
      <w:suff w:val="space"/>
      <w:lvlText w:val="%1."/>
      <w:lvlJc w:val="left"/>
    </w:lvl>
  </w:abstractNum>
  <w:abstractNum w:abstractNumId="5">
    <w:nsid w:val="B8A317E2"/>
    <w:multiLevelType w:val="singleLevel"/>
    <w:tmpl w:val="B8A317E2"/>
    <w:lvl w:ilvl="0">
      <w:start w:val="1"/>
      <w:numFmt w:val="upperLetter"/>
      <w:suff w:val="space"/>
      <w:lvlText w:val="%1."/>
      <w:lvlJc w:val="left"/>
    </w:lvl>
  </w:abstractNum>
  <w:abstractNum w:abstractNumId="6">
    <w:nsid w:val="C8AEE03F"/>
    <w:multiLevelType w:val="singleLevel"/>
    <w:tmpl w:val="C8AEE03F"/>
    <w:lvl w:ilvl="0">
      <w:start w:val="6"/>
      <w:numFmt w:val="chineseCounting"/>
      <w:suff w:val="nothing"/>
      <w:lvlText w:val="%1、"/>
      <w:lvlJc w:val="left"/>
      <w:rPr>
        <w:rFonts w:hint="eastAsia"/>
      </w:rPr>
    </w:lvl>
  </w:abstractNum>
  <w:abstractNum w:abstractNumId="7">
    <w:nsid w:val="F3B42958"/>
    <w:multiLevelType w:val="singleLevel"/>
    <w:tmpl w:val="F3B42958"/>
    <w:lvl w:ilvl="0">
      <w:start w:val="1"/>
      <w:numFmt w:val="upperLetter"/>
      <w:suff w:val="space"/>
      <w:lvlText w:val="%1."/>
      <w:lvlJc w:val="left"/>
    </w:lvl>
  </w:abstractNum>
  <w:abstractNum w:abstractNumId="8">
    <w:nsid w:val="F595A598"/>
    <w:multiLevelType w:val="singleLevel"/>
    <w:tmpl w:val="F595A598"/>
    <w:lvl w:ilvl="0">
      <w:start w:val="1"/>
      <w:numFmt w:val="upperLetter"/>
      <w:suff w:val="space"/>
      <w:lvlText w:val="%1."/>
      <w:lvlJc w:val="left"/>
    </w:lvl>
  </w:abstractNum>
  <w:abstractNum w:abstractNumId="9">
    <w:nsid w:val="05D9C829"/>
    <w:multiLevelType w:val="singleLevel"/>
    <w:tmpl w:val="05D9C829"/>
    <w:lvl w:ilvl="0">
      <w:start w:val="1"/>
      <w:numFmt w:val="upperLetter"/>
      <w:suff w:val="space"/>
      <w:lvlText w:val="%1."/>
      <w:lvlJc w:val="left"/>
    </w:lvl>
  </w:abstractNum>
  <w:abstractNum w:abstractNumId="10">
    <w:nsid w:val="0B2E9D84"/>
    <w:multiLevelType w:val="singleLevel"/>
    <w:tmpl w:val="0B2E9D84"/>
    <w:lvl w:ilvl="0">
      <w:start w:val="1"/>
      <w:numFmt w:val="upperLetter"/>
      <w:suff w:val="space"/>
      <w:lvlText w:val="%1."/>
      <w:lvlJc w:val="left"/>
    </w:lvl>
  </w:abstractNum>
  <w:abstractNum w:abstractNumId="11">
    <w:nsid w:val="170009DD"/>
    <w:multiLevelType w:val="singleLevel"/>
    <w:tmpl w:val="170009DD"/>
    <w:lvl w:ilvl="0">
      <w:start w:val="1"/>
      <w:numFmt w:val="decimal"/>
      <w:suff w:val="space"/>
      <w:lvlText w:val="%1."/>
      <w:lvlJc w:val="left"/>
    </w:lvl>
  </w:abstractNum>
  <w:abstractNum w:abstractNumId="12">
    <w:nsid w:val="3312DDD9"/>
    <w:multiLevelType w:val="singleLevel"/>
    <w:tmpl w:val="3312DDD9"/>
    <w:lvl w:ilvl="0">
      <w:start w:val="1"/>
      <w:numFmt w:val="upperLetter"/>
      <w:lvlText w:val="%1."/>
      <w:lvlJc w:val="left"/>
      <w:pPr>
        <w:tabs>
          <w:tab w:val="left" w:pos="312"/>
        </w:tabs>
      </w:pPr>
    </w:lvl>
  </w:abstractNum>
  <w:abstractNum w:abstractNumId="13">
    <w:nsid w:val="345EB5EA"/>
    <w:multiLevelType w:val="singleLevel"/>
    <w:tmpl w:val="345EB5EA"/>
    <w:lvl w:ilvl="0">
      <w:start w:val="1"/>
      <w:numFmt w:val="upperLetter"/>
      <w:suff w:val="space"/>
      <w:lvlText w:val="%1."/>
      <w:lvlJc w:val="left"/>
    </w:lvl>
  </w:abstractNum>
  <w:abstractNum w:abstractNumId="14">
    <w:nsid w:val="3FB4E2B1"/>
    <w:multiLevelType w:val="singleLevel"/>
    <w:tmpl w:val="3FB4E2B1"/>
    <w:lvl w:ilvl="0">
      <w:start w:val="42"/>
      <w:numFmt w:val="decimal"/>
      <w:lvlText w:val="%1."/>
      <w:lvlJc w:val="left"/>
      <w:pPr>
        <w:tabs>
          <w:tab w:val="left" w:pos="312"/>
        </w:tabs>
      </w:pPr>
    </w:lvl>
  </w:abstractNum>
  <w:abstractNum w:abstractNumId="15">
    <w:nsid w:val="4CD1D3A6"/>
    <w:multiLevelType w:val="singleLevel"/>
    <w:tmpl w:val="4CD1D3A6"/>
    <w:lvl w:ilvl="0">
      <w:start w:val="2"/>
      <w:numFmt w:val="upperLetter"/>
      <w:suff w:val="space"/>
      <w:lvlText w:val="%1)"/>
      <w:lvlJc w:val="left"/>
    </w:lvl>
  </w:abstractNum>
  <w:abstractNum w:abstractNumId="16">
    <w:nsid w:val="770084E7"/>
    <w:multiLevelType w:val="singleLevel"/>
    <w:tmpl w:val="770084E7"/>
    <w:lvl w:ilvl="0">
      <w:start w:val="1"/>
      <w:numFmt w:val="upperLetter"/>
      <w:suff w:val="space"/>
      <w:lvlText w:val="%1）"/>
      <w:lvlJc w:val="left"/>
    </w:lvl>
  </w:abstractNum>
  <w:abstractNum w:abstractNumId="17">
    <w:nsid w:val="79084701"/>
    <w:multiLevelType w:val="singleLevel"/>
    <w:tmpl w:val="79084701"/>
    <w:lvl w:ilvl="0">
      <w:start w:val="1"/>
      <w:numFmt w:val="upperLetter"/>
      <w:suff w:val="space"/>
      <w:lvlText w:val="%1."/>
      <w:lvlJc w:val="left"/>
    </w:lvl>
  </w:abstractNum>
  <w:num w:numId="1">
    <w:abstractNumId w:val="17"/>
  </w:num>
  <w:num w:numId="2">
    <w:abstractNumId w:val="12"/>
  </w:num>
  <w:num w:numId="3">
    <w:abstractNumId w:val="0"/>
  </w:num>
  <w:num w:numId="4">
    <w:abstractNumId w:val="8"/>
  </w:num>
  <w:num w:numId="5">
    <w:abstractNumId w:val="10"/>
  </w:num>
  <w:num w:numId="6">
    <w:abstractNumId w:val="13"/>
  </w:num>
  <w:num w:numId="7">
    <w:abstractNumId w:val="7"/>
  </w:num>
  <w:num w:numId="8">
    <w:abstractNumId w:val="9"/>
  </w:num>
  <w:num w:numId="9">
    <w:abstractNumId w:val="14"/>
  </w:num>
  <w:num w:numId="10">
    <w:abstractNumId w:val="5"/>
  </w:num>
  <w:num w:numId="11">
    <w:abstractNumId w:val="4"/>
  </w:num>
  <w:num w:numId="12">
    <w:abstractNumId w:val="3"/>
  </w:num>
  <w:num w:numId="13">
    <w:abstractNumId w:val="15"/>
  </w:num>
  <w:num w:numId="14">
    <w:abstractNumId w:val="6"/>
  </w:num>
  <w:num w:numId="15">
    <w:abstractNumId w:val="16"/>
  </w:num>
  <w:num w:numId="16">
    <w:abstractNumId w:val="1"/>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B620DE"/>
    <w:rsid w:val="08B620DE"/>
    <w:rsid w:val="42AE0CCC"/>
    <w:rsid w:val="66BD5946"/>
    <w:rsid w:val="77C42CB0"/>
    <w:rsid w:val="7A3D729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柠檬的微笑</dc:creator>
  <cp:lastModifiedBy>BETTER ME</cp:lastModifiedBy>
  <cp:revision>1</cp:revision>
  <dcterms:created xsi:type="dcterms:W3CDTF">2019-10-17T11:50:00Z</dcterms:created>
  <dcterms:modified xsi:type="dcterms:W3CDTF">2019-10-29T07:28:41Z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