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黑体" w:hAnsi="黑体" w:eastAsia="黑体"/>
          <w:b/>
          <w:sz w:val="32"/>
          <w:szCs w:val="28"/>
        </w:rPr>
      </w:pPr>
      <w:r>
        <w:rPr>
          <w:rFonts w:hint="eastAsia" w:ascii="黑体" w:hAnsi="黑体" w:eastAsia="黑体"/>
          <w:b/>
          <w:sz w:val="32"/>
          <w:szCs w:val="28"/>
        </w:rPr>
        <w:pict>
          <v:shape id="_x0000_s1025" o:spid="_x0000_s1025" o:spt="75" type="#_x0000_t75" style="position:absolute;left:0pt;margin-left:803pt;margin-top:911pt;height:31pt;width:20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b/>
          <w:sz w:val="32"/>
          <w:szCs w:val="28"/>
        </w:rPr>
        <w:t>2018-2019学年上海市浦东新区周浦中学高二上期中考试</w:t>
      </w:r>
    </w:p>
    <w:p>
      <w:pPr>
        <w:spacing w:line="240" w:lineRule="auto"/>
        <w:jc w:val="center"/>
        <w:rPr>
          <w:rFonts w:ascii="黑体" w:hAnsi="黑体" w:eastAsia="黑体"/>
          <w:b/>
          <w:sz w:val="32"/>
          <w:szCs w:val="28"/>
        </w:rPr>
      </w:pPr>
      <w:r>
        <w:rPr>
          <w:rFonts w:hint="eastAsia" w:ascii="黑体" w:hAnsi="黑体" w:eastAsia="黑体"/>
          <w:b/>
          <w:sz w:val="32"/>
          <w:szCs w:val="28"/>
        </w:rPr>
        <w:t>英语试卷</w:t>
      </w:r>
    </w:p>
    <w:p>
      <w:pPr>
        <w:adjustRightInd w:val="0"/>
        <w:snapToGrid w:val="0"/>
        <w:spacing w:line="240" w:lineRule="auto"/>
        <w:rPr>
          <w:rFonts w:eastAsia="楷体"/>
          <w:b/>
          <w:szCs w:val="21"/>
        </w:rPr>
      </w:pPr>
      <w:r>
        <w:rPr>
          <w:rFonts w:eastAsia="楷体"/>
          <w:b/>
          <w:szCs w:val="21"/>
        </w:rPr>
        <w:t xml:space="preserve">II. Grammar and Vocabulary (20分) </w:t>
      </w:r>
    </w:p>
    <w:p>
      <w:pPr>
        <w:adjustRightInd w:val="0"/>
        <w:snapToGrid w:val="0"/>
        <w:spacing w:line="240" w:lineRule="auto"/>
        <w:rPr>
          <w:rFonts w:eastAsia="楷体"/>
          <w:szCs w:val="21"/>
        </w:rPr>
      </w:pPr>
      <w:r>
        <w:rPr>
          <w:rFonts w:eastAsia="楷体"/>
          <w:b/>
          <w:szCs w:val="21"/>
        </w:rPr>
        <w:t>Section A</w:t>
      </w:r>
      <w:r>
        <w:rPr>
          <w:rFonts w:eastAsia="楷体"/>
          <w:szCs w:val="21"/>
        </w:rPr>
        <w:t xml:space="preserve"> </w:t>
      </w:r>
      <w:bookmarkStart w:id="1" w:name="_GoBack"/>
      <w:bookmarkEnd w:id="1"/>
    </w:p>
    <w:p>
      <w:pPr>
        <w:adjustRightInd w:val="0"/>
        <w:snapToGrid w:val="0"/>
        <w:spacing w:line="240" w:lineRule="auto"/>
        <w:rPr>
          <w:color w:val="000000" w:themeColor="text1"/>
          <w:kern w:val="0"/>
          <w:szCs w:val="21"/>
          <w:shd w:val="clear" w:color="auto" w:fill="FFFFFF"/>
        </w:rPr>
      </w:pPr>
      <w:r>
        <w:rPr>
          <w:rFonts w:eastAsia="楷体"/>
          <w:b/>
          <w:color w:val="000000" w:themeColor="text1"/>
          <w:szCs w:val="21"/>
        </w:rPr>
        <w:t>Directions</w:t>
      </w:r>
      <w:r>
        <w:rPr>
          <w:rFonts w:eastAsia="楷体"/>
          <w:color w:val="000000" w:themeColor="text1"/>
          <w:szCs w:val="21"/>
        </w:rPr>
        <w:t xml:space="preserve">: </w:t>
      </w:r>
      <w:r>
        <w:rPr>
          <w:rFonts w:eastAsia="楷体"/>
          <w:i/>
          <w:color w:val="000000" w:themeColor="text1"/>
          <w:szCs w:val="21"/>
        </w:rPr>
        <w:t xml:space="preserve">After reading the passage below, fill in the blanks to make the passage coherent and grammatically correct. For the blanks with a given word, fill in each blank with the proper form of the given word; for the other blanks, use one word that best fits each blank. </w:t>
      </w:r>
    </w:p>
    <w:p>
      <w:pPr>
        <w:spacing w:line="240" w:lineRule="auto"/>
        <w:jc w:val="center"/>
        <w:rPr>
          <w:b/>
          <w:szCs w:val="21"/>
        </w:rPr>
      </w:pPr>
      <w:r>
        <w:rPr>
          <w:b/>
          <w:szCs w:val="21"/>
        </w:rPr>
        <w:t>Overcoming the Depression</w:t>
      </w:r>
    </w:p>
    <w:p>
      <w:pPr>
        <w:spacing w:line="240" w:lineRule="auto"/>
        <w:ind w:firstLine="420" w:firstLineChars="200"/>
        <w:rPr>
          <w:szCs w:val="21"/>
        </w:rPr>
      </w:pPr>
      <w:r>
        <w:rPr>
          <w:szCs w:val="21"/>
        </w:rPr>
        <w:t>Then I was in junior high school, darkness began filling my mind. I don't know the day</w:t>
      </w:r>
      <w:r>
        <w:rPr>
          <w:rFonts w:hint="eastAsia"/>
          <w:szCs w:val="21"/>
        </w:rPr>
        <w:t xml:space="preserve"> </w:t>
      </w:r>
      <w:r>
        <w:rPr>
          <w:szCs w:val="21"/>
        </w:rPr>
        <w:t>or</w:t>
      </w:r>
      <w:r>
        <w:rPr>
          <w:rFonts w:hint="eastAsia"/>
          <w:szCs w:val="21"/>
        </w:rPr>
        <w:t xml:space="preserve"> </w:t>
      </w:r>
      <w:r>
        <w:rPr>
          <w:szCs w:val="21"/>
        </w:rPr>
        <w:t>the reason why it bega</w:t>
      </w:r>
      <w:r>
        <w:rPr>
          <w:rFonts w:hint="eastAsia"/>
          <w:szCs w:val="21"/>
        </w:rPr>
        <w:t xml:space="preserve">n. </w:t>
      </w:r>
      <w:r>
        <w:rPr>
          <w:szCs w:val="21"/>
        </w:rPr>
        <w:t>All I know is that I started feeling hopeless and worthless. I hid in</w:t>
      </w:r>
      <w:r>
        <w:rPr>
          <w:rFonts w:hint="eastAsia"/>
          <w:szCs w:val="21"/>
        </w:rPr>
        <w:t xml:space="preserve"> </w:t>
      </w:r>
      <w:r>
        <w:rPr>
          <w:szCs w:val="21"/>
        </w:rPr>
        <w:t>my room,</w:t>
      </w:r>
    </w:p>
    <w:p>
      <w:pPr>
        <w:spacing w:line="240" w:lineRule="auto"/>
        <w:ind w:firstLine="420" w:firstLineChars="200"/>
        <w:rPr>
          <w:szCs w:val="21"/>
        </w:rPr>
      </w:pPr>
      <w:r>
        <w:rPr>
          <w:rFonts w:hint="eastAsia"/>
          <w:szCs w:val="21"/>
        </w:rPr>
        <w:t>_____21____</w:t>
      </w:r>
      <w:r>
        <w:rPr>
          <w:szCs w:val="21"/>
        </w:rPr>
        <w:t>(stare) out of the window, thinking about all my failures.I even questioned</w:t>
      </w:r>
      <w:r>
        <w:rPr>
          <w:rFonts w:hint="eastAsia"/>
          <w:szCs w:val="21"/>
        </w:rPr>
        <w:t>_____22____</w:t>
      </w:r>
      <w:r>
        <w:rPr>
          <w:szCs w:val="21"/>
        </w:rPr>
        <w:t>being alive was worthwhile. My dark mood wasn't constant It would fade at times,</w:t>
      </w:r>
      <w:r>
        <w:rPr>
          <w:rFonts w:hint="eastAsia"/>
          <w:szCs w:val="21"/>
        </w:rPr>
        <w:t>_____23____</w:t>
      </w:r>
      <w:r>
        <w:rPr>
          <w:szCs w:val="21"/>
        </w:rPr>
        <w:t xml:space="preserve"> it always returned.</w:t>
      </w:r>
    </w:p>
    <w:p>
      <w:pPr>
        <w:spacing w:line="240" w:lineRule="auto"/>
        <w:ind w:firstLine="420" w:firstLineChars="200"/>
        <w:rPr>
          <w:szCs w:val="21"/>
        </w:rPr>
      </w:pPr>
      <w:r>
        <w:rPr>
          <w:szCs w:val="21"/>
        </w:rPr>
        <w:t>It was my parents that helped me identify the shadow</w:t>
      </w:r>
      <w:r>
        <w:rPr>
          <w:rFonts w:hint="eastAsia"/>
          <w:szCs w:val="21"/>
        </w:rPr>
        <w:t xml:space="preserve"> _____24____</w:t>
      </w:r>
      <w:r>
        <w:rPr>
          <w:szCs w:val="21"/>
        </w:rPr>
        <w:t xml:space="preserve"> hung over my life-- depression. Depression is a mental il</w:t>
      </w:r>
      <w:r>
        <w:rPr>
          <w:rFonts w:hint="eastAsia"/>
          <w:szCs w:val="21"/>
        </w:rPr>
        <w:t>l</w:t>
      </w:r>
      <w:r>
        <w:rPr>
          <w:szCs w:val="21"/>
        </w:rPr>
        <w:t>ness that drains your energy and prevents you</w:t>
      </w:r>
      <w:r>
        <w:rPr>
          <w:rFonts w:hint="eastAsia"/>
          <w:szCs w:val="21"/>
        </w:rPr>
        <w:t>_____25____</w:t>
      </w:r>
      <w:r>
        <w:rPr>
          <w:szCs w:val="21"/>
        </w:rPr>
        <w:t xml:space="preserve"> (enjoy) life. It can keep you from succeeding at school or work </w:t>
      </w:r>
      <w:r>
        <w:rPr>
          <w:rFonts w:hint="eastAsia"/>
          <w:szCs w:val="21"/>
        </w:rPr>
        <w:t>or</w:t>
      </w:r>
      <w:r>
        <w:rPr>
          <w:szCs w:val="21"/>
        </w:rPr>
        <w:t xml:space="preserve"> from connecting with others. At its</w:t>
      </w:r>
      <w:r>
        <w:rPr>
          <w:rFonts w:hint="eastAsia"/>
          <w:szCs w:val="21"/>
        </w:rPr>
        <w:t>_____26____</w:t>
      </w:r>
      <w:r>
        <w:rPr>
          <w:szCs w:val="21"/>
        </w:rPr>
        <w:t>(bad), depression can even lead to suicide.</w:t>
      </w:r>
    </w:p>
    <w:p>
      <w:pPr>
        <w:spacing w:line="240" w:lineRule="auto"/>
        <w:ind w:firstLine="420" w:firstLineChars="200"/>
        <w:rPr>
          <w:szCs w:val="21"/>
        </w:rPr>
      </w:pPr>
      <w:r>
        <w:rPr>
          <w:szCs w:val="21"/>
        </w:rPr>
        <w:t>When your mood is dark, how do you know whether you are depressed or</w:t>
      </w:r>
      <w:r>
        <w:rPr>
          <w:rFonts w:hint="eastAsia"/>
          <w:szCs w:val="21"/>
        </w:rPr>
        <w:t xml:space="preserve"> </w:t>
      </w:r>
      <w:r>
        <w:rPr>
          <w:szCs w:val="21"/>
        </w:rPr>
        <w:t>just sad? Think about how long the feelings</w:t>
      </w:r>
      <w:r>
        <w:rPr>
          <w:rFonts w:hint="eastAsia"/>
          <w:szCs w:val="21"/>
        </w:rPr>
        <w:t>_____27____</w:t>
      </w:r>
      <w:r>
        <w:rPr>
          <w:szCs w:val="21"/>
        </w:rPr>
        <w:t>(last)</w:t>
      </w:r>
      <w:r>
        <w:rPr>
          <w:rFonts w:hint="eastAsia"/>
          <w:szCs w:val="21"/>
        </w:rPr>
        <w:t>.</w:t>
      </w:r>
      <w:r>
        <w:rPr>
          <w:szCs w:val="21"/>
        </w:rPr>
        <w:t xml:space="preserve"> If they have persisted for weeks or months, get help.</w:t>
      </w:r>
    </w:p>
    <w:p>
      <w:pPr>
        <w:spacing w:line="240" w:lineRule="auto"/>
        <w:ind w:firstLine="420" w:firstLineChars="200"/>
        <w:rPr>
          <w:szCs w:val="21"/>
        </w:rPr>
      </w:pPr>
      <w:r>
        <w:rPr>
          <w:szCs w:val="21"/>
        </w:rPr>
        <w:t>No one</w:t>
      </w:r>
      <w:r>
        <w:rPr>
          <w:rFonts w:hint="eastAsia"/>
          <w:szCs w:val="21"/>
        </w:rPr>
        <w:t>_____28___</w:t>
      </w:r>
      <w:r>
        <w:rPr>
          <w:szCs w:val="21"/>
        </w:rPr>
        <w:t xml:space="preserve"> face depression alone. If y</w:t>
      </w:r>
      <w:r>
        <w:rPr>
          <w:rFonts w:hint="eastAsia"/>
          <w:szCs w:val="21"/>
        </w:rPr>
        <w:t>o</w:t>
      </w:r>
      <w:r>
        <w:rPr>
          <w:szCs w:val="21"/>
        </w:rPr>
        <w:t>u're depressed, find someone-a friend, parent teacher or pastor--and tell them your feelings. Consider seeing a doctor or psychologist, if they are getting worse.</w:t>
      </w:r>
    </w:p>
    <w:p>
      <w:pPr>
        <w:spacing w:line="240" w:lineRule="auto"/>
        <w:ind w:firstLine="420" w:firstLineChars="200"/>
        <w:rPr>
          <w:szCs w:val="21"/>
        </w:rPr>
      </w:pPr>
      <w:r>
        <w:rPr>
          <w:szCs w:val="21"/>
        </w:rPr>
        <w:t>When I was depressed, I was</w:t>
      </w:r>
      <w:r>
        <w:rPr>
          <w:rFonts w:hint="eastAsia"/>
          <w:szCs w:val="21"/>
        </w:rPr>
        <w:t>_____29____</w:t>
      </w:r>
      <w:r>
        <w:rPr>
          <w:szCs w:val="21"/>
        </w:rPr>
        <w:t>(embarrass)to tell anyone. I didn't want to seem weak or needy. But when I told my friends, they supported and encouraged me.</w:t>
      </w:r>
    </w:p>
    <w:p>
      <w:pPr>
        <w:spacing w:line="240" w:lineRule="auto"/>
        <w:ind w:firstLine="420" w:firstLineChars="200"/>
        <w:rPr>
          <w:szCs w:val="21"/>
        </w:rPr>
      </w:pPr>
      <w:r>
        <w:rPr>
          <w:szCs w:val="21"/>
        </w:rPr>
        <w:t xml:space="preserve">In fact, </w:t>
      </w:r>
      <w:r>
        <w:rPr>
          <w:rFonts w:hint="eastAsia"/>
          <w:szCs w:val="21"/>
        </w:rPr>
        <w:t>_____30____</w:t>
      </w:r>
      <w:r>
        <w:rPr>
          <w:szCs w:val="21"/>
        </w:rPr>
        <w:t>depression affects many people worldwide, treatments are available and can bring hope and joy back into their life.</w:t>
      </w:r>
    </w:p>
    <w:p>
      <w:pPr>
        <w:adjustRightInd w:val="0"/>
        <w:snapToGrid w:val="0"/>
        <w:spacing w:line="240" w:lineRule="auto"/>
        <w:rPr>
          <w:color w:val="FF0000"/>
          <w:szCs w:val="21"/>
        </w:rPr>
      </w:pPr>
      <w:r>
        <w:rPr>
          <w:color w:val="FF0000"/>
          <w:szCs w:val="21"/>
        </w:rPr>
        <w:t>【</w:t>
      </w:r>
      <w:r>
        <w:rPr>
          <w:rFonts w:hint="eastAsia"/>
          <w:color w:val="FF0000"/>
          <w:szCs w:val="21"/>
        </w:rPr>
        <w:t>参考</w:t>
      </w:r>
      <w:r>
        <w:rPr>
          <w:color w:val="FF0000"/>
          <w:szCs w:val="21"/>
        </w:rPr>
        <w:t>答案】</w:t>
      </w:r>
    </w:p>
    <w:p>
      <w:pPr>
        <w:adjustRightInd w:val="0"/>
        <w:snapToGrid w:val="0"/>
        <w:spacing w:line="240" w:lineRule="auto"/>
        <w:rPr>
          <w:color w:val="FF0000"/>
          <w:szCs w:val="21"/>
        </w:rPr>
      </w:pPr>
      <w:r>
        <w:rPr>
          <w:color w:val="FF0000"/>
          <w:szCs w:val="21"/>
        </w:rPr>
        <w:t xml:space="preserve">21. </w:t>
      </w:r>
      <w:r>
        <w:rPr>
          <w:rFonts w:hint="eastAsia"/>
          <w:color w:val="FF0000"/>
          <w:szCs w:val="21"/>
        </w:rPr>
        <w:t>staring</w:t>
      </w:r>
      <w:r>
        <w:rPr>
          <w:color w:val="FF0000"/>
          <w:szCs w:val="21"/>
        </w:rPr>
        <w:tab/>
      </w:r>
      <w:r>
        <w:rPr>
          <w:color w:val="FF0000"/>
          <w:szCs w:val="21"/>
        </w:rPr>
        <w:t>22.</w:t>
      </w:r>
      <w:r>
        <w:rPr>
          <w:rFonts w:hint="eastAsia"/>
          <w:color w:val="FF0000"/>
          <w:szCs w:val="21"/>
        </w:rPr>
        <w:t>whether</w:t>
      </w:r>
      <w:r>
        <w:rPr>
          <w:color w:val="FF0000"/>
          <w:szCs w:val="21"/>
        </w:rPr>
        <w:t xml:space="preserve"> </w:t>
      </w:r>
      <w:r>
        <w:rPr>
          <w:color w:val="FF0000"/>
          <w:szCs w:val="21"/>
        </w:rPr>
        <w:tab/>
      </w:r>
      <w:r>
        <w:rPr>
          <w:color w:val="FF0000"/>
          <w:szCs w:val="21"/>
        </w:rPr>
        <w:t xml:space="preserve"> 23. </w:t>
      </w:r>
      <w:r>
        <w:rPr>
          <w:rFonts w:hint="eastAsia"/>
          <w:color w:val="FF0000"/>
          <w:szCs w:val="21"/>
        </w:rPr>
        <w:t>but</w:t>
      </w:r>
      <w:r>
        <w:rPr>
          <w:color w:val="FF0000"/>
          <w:szCs w:val="21"/>
        </w:rPr>
        <w:t xml:space="preserve"> </w:t>
      </w:r>
      <w:r>
        <w:rPr>
          <w:color w:val="FF0000"/>
          <w:szCs w:val="21"/>
        </w:rPr>
        <w:tab/>
      </w:r>
      <w:r>
        <w:rPr>
          <w:color w:val="FF0000"/>
          <w:szCs w:val="21"/>
        </w:rPr>
        <w:t xml:space="preserve">  24. </w:t>
      </w:r>
      <w:r>
        <w:rPr>
          <w:rFonts w:hint="eastAsia"/>
          <w:color w:val="FF0000"/>
          <w:szCs w:val="21"/>
        </w:rPr>
        <w:t>that</w:t>
      </w:r>
      <w:r>
        <w:rPr>
          <w:color w:val="FF0000"/>
          <w:szCs w:val="21"/>
        </w:rPr>
        <w:tab/>
      </w:r>
      <w:r>
        <w:rPr>
          <w:color w:val="FF0000"/>
          <w:szCs w:val="21"/>
        </w:rPr>
        <w:tab/>
      </w:r>
      <w:r>
        <w:rPr>
          <w:color w:val="FF0000"/>
          <w:szCs w:val="21"/>
        </w:rPr>
        <w:t>25.</w:t>
      </w:r>
      <w:r>
        <w:rPr>
          <w:rFonts w:hint="eastAsia"/>
          <w:color w:val="FF0000"/>
          <w:szCs w:val="21"/>
        </w:rPr>
        <w:t>to</w:t>
      </w:r>
      <w:r>
        <w:rPr>
          <w:color w:val="FF0000"/>
          <w:szCs w:val="21"/>
        </w:rPr>
        <w:t xml:space="preserve"> </w:t>
      </w:r>
      <w:r>
        <w:rPr>
          <w:rFonts w:hint="eastAsia"/>
          <w:color w:val="FF0000"/>
          <w:szCs w:val="21"/>
        </w:rPr>
        <w:t>enjoy</w:t>
      </w:r>
      <w:r>
        <w:rPr>
          <w:color w:val="FF0000"/>
          <w:szCs w:val="21"/>
        </w:rPr>
        <w:t xml:space="preserve"> </w:t>
      </w:r>
      <w:r>
        <w:rPr>
          <w:color w:val="FF0000"/>
          <w:szCs w:val="21"/>
        </w:rPr>
        <w:tab/>
      </w:r>
      <w:r>
        <w:rPr>
          <w:color w:val="FF0000"/>
          <w:szCs w:val="21"/>
        </w:rPr>
        <w:t>26.</w:t>
      </w:r>
      <w:r>
        <w:rPr>
          <w:rFonts w:hint="eastAsia"/>
          <w:color w:val="FF0000"/>
          <w:szCs w:val="21"/>
        </w:rPr>
        <w:t>worst</w:t>
      </w:r>
      <w:r>
        <w:rPr>
          <w:color w:val="FF0000"/>
          <w:szCs w:val="21"/>
        </w:rPr>
        <w:t xml:space="preserve">  </w:t>
      </w:r>
    </w:p>
    <w:p>
      <w:pPr>
        <w:adjustRightInd w:val="0"/>
        <w:snapToGrid w:val="0"/>
        <w:spacing w:line="240" w:lineRule="auto"/>
        <w:rPr>
          <w:color w:val="FF0000"/>
          <w:szCs w:val="21"/>
        </w:rPr>
      </w:pPr>
      <w:r>
        <w:rPr>
          <w:color w:val="FF0000"/>
          <w:szCs w:val="21"/>
        </w:rPr>
        <w:t>27.</w:t>
      </w:r>
      <w:r>
        <w:rPr>
          <w:rFonts w:hint="eastAsia"/>
          <w:color w:val="FF0000"/>
          <w:szCs w:val="21"/>
        </w:rPr>
        <w:t>have lasted</w:t>
      </w:r>
      <w:r>
        <w:rPr>
          <w:color w:val="FF0000"/>
          <w:szCs w:val="21"/>
        </w:rPr>
        <w:tab/>
      </w:r>
      <w:r>
        <w:rPr>
          <w:color w:val="FF0000"/>
          <w:szCs w:val="21"/>
        </w:rPr>
        <w:t xml:space="preserve">28. </w:t>
      </w:r>
      <w:r>
        <w:rPr>
          <w:rFonts w:hint="eastAsia"/>
          <w:color w:val="FF0000"/>
          <w:szCs w:val="21"/>
        </w:rPr>
        <w:t>can</w:t>
      </w:r>
      <w:r>
        <w:rPr>
          <w:color w:val="FF0000"/>
          <w:szCs w:val="21"/>
        </w:rPr>
        <w:tab/>
      </w:r>
      <w:r>
        <w:rPr>
          <w:color w:val="FF0000"/>
          <w:szCs w:val="21"/>
        </w:rPr>
        <w:t xml:space="preserve">    29. </w:t>
      </w:r>
      <w:r>
        <w:rPr>
          <w:rFonts w:hint="eastAsia"/>
          <w:color w:val="FF0000"/>
          <w:szCs w:val="21"/>
        </w:rPr>
        <w:t>embarrassed</w:t>
      </w:r>
      <w:r>
        <w:rPr>
          <w:color w:val="FF0000"/>
          <w:szCs w:val="21"/>
        </w:rPr>
        <w:t xml:space="preserve">    30. </w:t>
      </w:r>
      <w:r>
        <w:rPr>
          <w:rFonts w:hint="eastAsia"/>
          <w:color w:val="FF0000"/>
          <w:szCs w:val="21"/>
        </w:rPr>
        <w:t>though</w:t>
      </w:r>
    </w:p>
    <w:p>
      <w:pPr>
        <w:adjustRightInd w:val="0"/>
        <w:snapToGrid w:val="0"/>
        <w:spacing w:line="240" w:lineRule="auto"/>
        <w:rPr>
          <w:rFonts w:eastAsia="楷体"/>
          <w:b/>
          <w:szCs w:val="21"/>
        </w:rPr>
      </w:pPr>
      <w:r>
        <w:rPr>
          <w:rFonts w:eastAsia="楷体"/>
          <w:b/>
          <w:szCs w:val="21"/>
        </w:rPr>
        <w:t>Section B  (10分)</w:t>
      </w:r>
    </w:p>
    <w:p>
      <w:pPr>
        <w:adjustRightInd w:val="0"/>
        <w:snapToGrid w:val="0"/>
        <w:spacing w:line="240" w:lineRule="auto"/>
      </w:pPr>
      <w:r>
        <w:rPr>
          <w:rFonts w:eastAsia="楷体"/>
          <w:b/>
          <w:szCs w:val="21"/>
        </w:rPr>
        <w:t xml:space="preserve">Directions: </w:t>
      </w:r>
      <w:r>
        <w:rPr>
          <w:rFonts w:eastAsia="楷体"/>
          <w:i/>
          <w:szCs w:val="21"/>
        </w:rPr>
        <w:t>Complete the passage with the words in the box. Each word can only be used once. Note that there is one word more than you need.</w:t>
      </w:r>
    </w:p>
    <w:tbl>
      <w:tblPr>
        <w:tblStyle w:val="7"/>
        <w:tblW w:w="9140" w:type="dxa"/>
        <w:tblInd w:w="10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649"/>
        <w:gridCol w:w="1603"/>
        <w:gridCol w:w="1365"/>
        <w:gridCol w:w="1652"/>
        <w:gridCol w:w="1522"/>
        <w:gridCol w:w="1349"/>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449" w:hRule="atLeast"/>
        </w:trPr>
        <w:tc>
          <w:tcPr>
            <w:tcW w:w="1649" w:type="dxa"/>
            <w:vAlign w:val="center"/>
          </w:tcPr>
          <w:p>
            <w:pPr>
              <w:tabs>
                <w:tab w:val="left" w:pos="1320"/>
              </w:tabs>
              <w:adjustRightInd w:val="0"/>
              <w:snapToGrid w:val="0"/>
              <w:spacing w:line="240" w:lineRule="auto"/>
              <w:rPr>
                <w:szCs w:val="21"/>
              </w:rPr>
            </w:pPr>
            <w:r>
              <w:rPr>
                <w:szCs w:val="21"/>
              </w:rPr>
              <w:t>A. marketed</w:t>
            </w:r>
          </w:p>
        </w:tc>
        <w:tc>
          <w:tcPr>
            <w:tcW w:w="1603" w:type="dxa"/>
            <w:vAlign w:val="center"/>
          </w:tcPr>
          <w:p>
            <w:pPr>
              <w:tabs>
                <w:tab w:val="left" w:pos="1320"/>
              </w:tabs>
              <w:adjustRightInd w:val="0"/>
              <w:snapToGrid w:val="0"/>
              <w:spacing w:line="240" w:lineRule="auto"/>
              <w:rPr>
                <w:szCs w:val="21"/>
              </w:rPr>
            </w:pPr>
            <w:r>
              <w:rPr>
                <w:szCs w:val="21"/>
              </w:rPr>
              <w:t>B. experience</w:t>
            </w:r>
          </w:p>
        </w:tc>
        <w:tc>
          <w:tcPr>
            <w:tcW w:w="1365" w:type="dxa"/>
            <w:vAlign w:val="center"/>
          </w:tcPr>
          <w:p>
            <w:pPr>
              <w:tabs>
                <w:tab w:val="left" w:pos="1320"/>
              </w:tabs>
              <w:adjustRightInd w:val="0"/>
              <w:snapToGrid w:val="0"/>
              <w:spacing w:line="240" w:lineRule="auto"/>
              <w:rPr>
                <w:szCs w:val="21"/>
              </w:rPr>
            </w:pPr>
            <w:r>
              <w:rPr>
                <w:szCs w:val="21"/>
              </w:rPr>
              <w:t>C.</w:t>
            </w:r>
            <w:r>
              <w:rPr>
                <w:rFonts w:hint="eastAsia"/>
                <w:szCs w:val="21"/>
              </w:rPr>
              <w:t xml:space="preserve"> </w:t>
            </w:r>
            <w:r>
              <w:rPr>
                <w:szCs w:val="21"/>
              </w:rPr>
              <w:t>increased</w:t>
            </w:r>
          </w:p>
        </w:tc>
        <w:tc>
          <w:tcPr>
            <w:tcW w:w="1652" w:type="dxa"/>
            <w:vAlign w:val="center"/>
          </w:tcPr>
          <w:p>
            <w:pPr>
              <w:tabs>
                <w:tab w:val="left" w:pos="1320"/>
              </w:tabs>
              <w:adjustRightInd w:val="0"/>
              <w:snapToGrid w:val="0"/>
              <w:spacing w:line="240" w:lineRule="auto"/>
              <w:rPr>
                <w:szCs w:val="21"/>
              </w:rPr>
            </w:pPr>
            <w:r>
              <w:rPr>
                <w:szCs w:val="21"/>
              </w:rPr>
              <w:t xml:space="preserve">D. </w:t>
            </w:r>
            <w:r>
              <w:rPr>
                <w:rFonts w:hint="eastAsia"/>
                <w:szCs w:val="21"/>
              </w:rPr>
              <w:t>deliberately</w:t>
            </w:r>
          </w:p>
        </w:tc>
        <w:tc>
          <w:tcPr>
            <w:tcW w:w="1522" w:type="dxa"/>
            <w:vAlign w:val="center"/>
          </w:tcPr>
          <w:p>
            <w:pPr>
              <w:tabs>
                <w:tab w:val="left" w:pos="1320"/>
              </w:tabs>
              <w:adjustRightInd w:val="0"/>
              <w:snapToGrid w:val="0"/>
              <w:spacing w:line="240" w:lineRule="auto"/>
              <w:rPr>
                <w:szCs w:val="21"/>
              </w:rPr>
            </w:pPr>
            <w:r>
              <w:rPr>
                <w:szCs w:val="21"/>
              </w:rPr>
              <w:t>E. indicate</w:t>
            </w:r>
            <w:r>
              <w:rPr>
                <w:rFonts w:hint="eastAsia"/>
                <w:szCs w:val="21"/>
              </w:rPr>
              <w:t xml:space="preserve"> </w:t>
            </w:r>
          </w:p>
        </w:tc>
        <w:tc>
          <w:tcPr>
            <w:tcW w:w="1349" w:type="dxa"/>
          </w:tcPr>
          <w:p>
            <w:pPr>
              <w:tabs>
                <w:tab w:val="left" w:pos="840"/>
                <w:tab w:val="left" w:pos="1320"/>
                <w:tab w:val="left" w:pos="2730"/>
                <w:tab w:val="left" w:pos="4620"/>
                <w:tab w:val="left" w:pos="6510"/>
              </w:tabs>
              <w:spacing w:line="240" w:lineRule="auto"/>
              <w:rPr>
                <w:rFonts w:eastAsia="方正书宋简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rPr>
          <w:trHeight w:val="449" w:hRule="atLeast"/>
        </w:trPr>
        <w:tc>
          <w:tcPr>
            <w:tcW w:w="1649" w:type="dxa"/>
            <w:vAlign w:val="center"/>
          </w:tcPr>
          <w:p>
            <w:pPr>
              <w:tabs>
                <w:tab w:val="left" w:pos="1320"/>
              </w:tabs>
              <w:adjustRightInd w:val="0"/>
              <w:snapToGrid w:val="0"/>
              <w:spacing w:line="240" w:lineRule="auto"/>
              <w:rPr>
                <w:szCs w:val="21"/>
              </w:rPr>
            </w:pPr>
            <w:r>
              <w:rPr>
                <w:szCs w:val="21"/>
              </w:rPr>
              <w:t>F. controlled</w:t>
            </w:r>
          </w:p>
        </w:tc>
        <w:tc>
          <w:tcPr>
            <w:tcW w:w="1603" w:type="dxa"/>
            <w:vAlign w:val="center"/>
          </w:tcPr>
          <w:p>
            <w:pPr>
              <w:tabs>
                <w:tab w:val="left" w:pos="1320"/>
              </w:tabs>
              <w:adjustRightInd w:val="0"/>
              <w:snapToGrid w:val="0"/>
              <w:spacing w:line="240" w:lineRule="auto"/>
              <w:rPr>
                <w:szCs w:val="21"/>
              </w:rPr>
            </w:pPr>
            <w:r>
              <w:rPr>
                <w:szCs w:val="21"/>
              </w:rPr>
              <w:t>G. potentially</w:t>
            </w:r>
          </w:p>
        </w:tc>
        <w:tc>
          <w:tcPr>
            <w:tcW w:w="1365" w:type="dxa"/>
            <w:vAlign w:val="center"/>
          </w:tcPr>
          <w:p>
            <w:pPr>
              <w:tabs>
                <w:tab w:val="left" w:pos="1320"/>
              </w:tabs>
              <w:adjustRightInd w:val="0"/>
              <w:snapToGrid w:val="0"/>
              <w:spacing w:line="240" w:lineRule="auto"/>
              <w:rPr>
                <w:szCs w:val="21"/>
              </w:rPr>
            </w:pPr>
            <w:r>
              <w:rPr>
                <w:szCs w:val="21"/>
              </w:rPr>
              <w:t>H.</w:t>
            </w:r>
            <w:r>
              <w:rPr>
                <w:rFonts w:hint="eastAsia"/>
                <w:szCs w:val="21"/>
              </w:rPr>
              <w:t xml:space="preserve"> </w:t>
            </w:r>
            <w:r>
              <w:rPr>
                <w:szCs w:val="21"/>
              </w:rPr>
              <w:t>currently</w:t>
            </w:r>
          </w:p>
        </w:tc>
        <w:tc>
          <w:tcPr>
            <w:tcW w:w="1652" w:type="dxa"/>
            <w:vAlign w:val="center"/>
          </w:tcPr>
          <w:p>
            <w:pPr>
              <w:tabs>
                <w:tab w:val="left" w:pos="1320"/>
              </w:tabs>
              <w:adjustRightInd w:val="0"/>
              <w:snapToGrid w:val="0"/>
              <w:spacing w:line="240" w:lineRule="auto"/>
              <w:rPr>
                <w:szCs w:val="21"/>
              </w:rPr>
            </w:pPr>
            <w:r>
              <w:rPr>
                <w:szCs w:val="21"/>
              </w:rPr>
              <w:t>I. convenience</w:t>
            </w:r>
          </w:p>
        </w:tc>
        <w:tc>
          <w:tcPr>
            <w:tcW w:w="1522" w:type="dxa"/>
            <w:vAlign w:val="center"/>
          </w:tcPr>
          <w:p>
            <w:pPr>
              <w:tabs>
                <w:tab w:val="left" w:pos="1320"/>
              </w:tabs>
              <w:adjustRightInd w:val="0"/>
              <w:snapToGrid w:val="0"/>
              <w:spacing w:line="240" w:lineRule="auto"/>
              <w:rPr>
                <w:szCs w:val="21"/>
              </w:rPr>
            </w:pPr>
            <w:r>
              <w:rPr>
                <w:szCs w:val="21"/>
              </w:rPr>
              <w:t>J. backed</w:t>
            </w:r>
          </w:p>
        </w:tc>
        <w:tc>
          <w:tcPr>
            <w:tcW w:w="1349" w:type="dxa"/>
          </w:tcPr>
          <w:p>
            <w:pPr>
              <w:tabs>
                <w:tab w:val="left" w:pos="840"/>
                <w:tab w:val="left" w:pos="1320"/>
                <w:tab w:val="left" w:pos="2730"/>
                <w:tab w:val="left" w:pos="4620"/>
                <w:tab w:val="left" w:pos="6510"/>
              </w:tabs>
              <w:spacing w:line="240" w:lineRule="auto"/>
              <w:rPr>
                <w:rFonts w:eastAsia="方正书宋简体"/>
                <w:szCs w:val="21"/>
              </w:rPr>
            </w:pPr>
            <w:r>
              <w:rPr>
                <w:rFonts w:eastAsia="方正书宋简体"/>
                <w:szCs w:val="21"/>
              </w:rPr>
              <w:t xml:space="preserve">K. </w:t>
            </w:r>
            <w:r>
              <w:rPr>
                <w:szCs w:val="21"/>
              </w:rPr>
              <w:t>access</w:t>
            </w:r>
          </w:p>
        </w:tc>
      </w:tr>
    </w:tbl>
    <w:p>
      <w:pPr>
        <w:pStyle w:val="5"/>
        <w:shd w:val="clear" w:color="auto" w:fill="FFFFFF"/>
        <w:spacing w:beforeAutospacing="0" w:afterAutospacing="0" w:line="240" w:lineRule="auto"/>
        <w:ind w:firstLine="482"/>
        <w:jc w:val="both"/>
        <w:rPr>
          <w:rFonts w:ascii="Times New Roman" w:hAnsi="Times New Roman" w:cs="Times New Roman"/>
          <w:sz w:val="21"/>
          <w:szCs w:val="21"/>
        </w:rPr>
      </w:pPr>
      <w:r>
        <w:rPr>
          <w:rFonts w:ascii="Times New Roman" w:hAnsi="Times New Roman" w:cs="Times New Roman"/>
          <w:sz w:val="21"/>
          <w:szCs w:val="21"/>
        </w:rPr>
        <w:t xml:space="preserve">Young children may face serious health risks from popular energy drinks, such as Monster, Red Bull and Rock Star, </w:t>
      </w:r>
      <w:r>
        <w:rPr>
          <w:rFonts w:hint="eastAsia" w:ascii="Times New Roman" w:hAnsi="Times New Roman" w:cs="Times New Roman"/>
          <w:sz w:val="21"/>
          <w:szCs w:val="21"/>
          <w:u w:val="single"/>
        </w:rPr>
        <w:t xml:space="preserve">  31  </w:t>
      </w:r>
      <w:r>
        <w:rPr>
          <w:rFonts w:ascii="Times New Roman" w:hAnsi="Times New Roman" w:cs="Times New Roman"/>
          <w:sz w:val="21"/>
          <w:szCs w:val="21"/>
        </w:rPr>
        <w:t xml:space="preserve"> causing heart problems and other life-threatening conditions, according to the findings of new research</w:t>
      </w:r>
      <w:r>
        <w:rPr>
          <w:rFonts w:hint="eastAsia" w:ascii="Times New Roman" w:hAnsi="Times New Roman" w:cs="Times New Roman"/>
          <w:sz w:val="21"/>
          <w:szCs w:val="21"/>
        </w:rPr>
        <w:t>es</w:t>
      </w:r>
      <w:r>
        <w:rPr>
          <w:rFonts w:ascii="Times New Roman" w:hAnsi="Times New Roman" w:cs="Times New Roman"/>
          <w:sz w:val="21"/>
          <w:szCs w:val="21"/>
        </w:rPr>
        <w:t>.</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 xml:space="preserve">During a presentation at the annual Cardiac Scientific Sessions 2014 meeting of the American Heart Association (AHA), researchers warned about the risk of allowing young children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2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to the energy drinks, which contain high amounts of </w:t>
      </w:r>
      <w:r>
        <w:rPr>
          <w:rFonts w:ascii="Times New Roman" w:hAnsi="Times New Roman" w:cs="Times New Roman"/>
          <w:i/>
          <w:sz w:val="21"/>
          <w:szCs w:val="21"/>
        </w:rPr>
        <w:t>caffeine</w:t>
      </w:r>
      <w:r>
        <w:rPr>
          <w:rFonts w:hint="eastAsia" w:ascii="Times New Roman" w:hAnsi="Times New Roman" w:cs="Times New Roman"/>
          <w:sz w:val="21"/>
          <w:szCs w:val="21"/>
        </w:rPr>
        <w:t>(咖啡因)</w:t>
      </w:r>
      <w:r>
        <w:rPr>
          <w:rFonts w:ascii="Times New Roman" w:hAnsi="Times New Roman" w:cs="Times New Roman"/>
          <w:sz w:val="21"/>
          <w:szCs w:val="21"/>
        </w:rPr>
        <w:t xml:space="preserve"> and other stimulants.</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Research</w:t>
      </w:r>
      <w:r>
        <w:rPr>
          <w:rFonts w:hint="eastAsia" w:ascii="Times New Roman" w:hAnsi="Times New Roman" w:cs="Times New Roman"/>
          <w:sz w:val="21"/>
          <w:szCs w:val="21"/>
        </w:rPr>
        <w:t>es</w:t>
      </w:r>
      <w:r>
        <w:rPr>
          <w:rFonts w:ascii="Times New Roman" w:hAnsi="Times New Roman" w:cs="Times New Roman"/>
          <w:sz w:val="21"/>
          <w:szCs w:val="21"/>
        </w:rPr>
        <w:t xml:space="preserve">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3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that the energy drinks are not </w:t>
      </w:r>
      <w:r>
        <w:rPr>
          <w:rFonts w:hint="eastAsia" w:ascii="Times New Roman" w:hAnsi="Times New Roman" w:cs="Times New Roman"/>
          <w:sz w:val="21"/>
          <w:szCs w:val="21"/>
        </w:rPr>
        <w:t xml:space="preserve">intended </w:t>
      </w:r>
      <w:r>
        <w:rPr>
          <w:rFonts w:ascii="Times New Roman" w:hAnsi="Times New Roman" w:cs="Times New Roman"/>
          <w:sz w:val="21"/>
          <w:szCs w:val="21"/>
        </w:rPr>
        <w:t>for young children and are not safe for them to consume. Steven Lipshultz, M.D., lead author of the study</w:t>
      </w:r>
      <w:r>
        <w:rPr>
          <w:rFonts w:hint="eastAsia" w:ascii="Times New Roman" w:hAnsi="Times New Roman" w:cs="Times New Roman"/>
          <w:sz w:val="21"/>
          <w:szCs w:val="21"/>
        </w:rPr>
        <w:t>,</w:t>
      </w:r>
      <w:r>
        <w:rPr>
          <w:rFonts w:ascii="Times New Roman" w:hAnsi="Times New Roman" w:cs="Times New Roman"/>
          <w:sz w:val="21"/>
          <w:szCs w:val="21"/>
        </w:rPr>
        <w:t xml:space="preserve"> is calling for a warning on all energy drink cans and bottles, warning parents of the risk </w:t>
      </w:r>
      <w:r>
        <w:rPr>
          <w:rFonts w:hint="eastAsia" w:ascii="Times New Roman" w:hAnsi="Times New Roman" w:cs="Times New Roman"/>
          <w:sz w:val="21"/>
          <w:szCs w:val="21"/>
        </w:rPr>
        <w:t xml:space="preserve">of </w:t>
      </w:r>
      <w:r>
        <w:rPr>
          <w:rFonts w:ascii="Times New Roman" w:hAnsi="Times New Roman" w:cs="Times New Roman"/>
          <w:sz w:val="21"/>
          <w:szCs w:val="21"/>
        </w:rPr>
        <w:t xml:space="preserve">allowing children </w:t>
      </w:r>
      <w:r>
        <w:rPr>
          <w:rFonts w:hint="eastAsia" w:ascii="Times New Roman" w:hAnsi="Times New Roman" w:cs="Times New Roman"/>
          <w:sz w:val="21"/>
          <w:szCs w:val="21"/>
        </w:rPr>
        <w:t>to drink</w:t>
      </w:r>
      <w:r>
        <w:rPr>
          <w:rFonts w:ascii="Times New Roman" w:hAnsi="Times New Roman" w:cs="Times New Roman"/>
          <w:sz w:val="21"/>
          <w:szCs w:val="21"/>
        </w:rPr>
        <w:t xml:space="preserve"> them.</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Researchers sa</w:t>
      </w:r>
      <w:r>
        <w:rPr>
          <w:rFonts w:hint="eastAsia" w:ascii="Times New Roman" w:hAnsi="Times New Roman" w:cs="Times New Roman"/>
          <w:sz w:val="21"/>
          <w:szCs w:val="21"/>
        </w:rPr>
        <w:t>y</w:t>
      </w:r>
      <w:r>
        <w:rPr>
          <w:rFonts w:ascii="Times New Roman" w:hAnsi="Times New Roman" w:cs="Times New Roman"/>
          <w:sz w:val="21"/>
          <w:szCs w:val="21"/>
        </w:rPr>
        <w:t xml:space="preserve"> it is difficult to know exactly how much caffeine is contained in each can or bottle of energy drinks, since they are often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4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as dietary </w:t>
      </w:r>
      <w:r>
        <w:rPr>
          <w:rFonts w:ascii="Times New Roman" w:hAnsi="Times New Roman" w:cs="Times New Roman"/>
          <w:i/>
          <w:sz w:val="21"/>
          <w:szCs w:val="21"/>
        </w:rPr>
        <w:t>supplements</w:t>
      </w:r>
      <w:r>
        <w:rPr>
          <w:rFonts w:hint="eastAsia" w:ascii="Times New Roman" w:hAnsi="Times New Roman" w:cs="Times New Roman"/>
          <w:sz w:val="21"/>
          <w:szCs w:val="21"/>
        </w:rPr>
        <w:t xml:space="preserve"> (补充物)</w:t>
      </w:r>
      <w:r>
        <w:rPr>
          <w:rFonts w:ascii="Times New Roman" w:hAnsi="Times New Roman" w:cs="Times New Roman"/>
          <w:sz w:val="21"/>
          <w:szCs w:val="21"/>
        </w:rPr>
        <w:t>, which allow the manufacturers to avoid FDA</w:t>
      </w:r>
      <w:r>
        <w:rPr>
          <w:rFonts w:hint="eastAsia" w:ascii="Times New Roman" w:hAnsi="Times New Roman" w:cs="Times New Roman"/>
          <w:sz w:val="21"/>
          <w:szCs w:val="21"/>
        </w:rPr>
        <w:t xml:space="preserve"> </w:t>
      </w:r>
      <w:r>
        <w:rPr>
          <w:rFonts w:ascii="Times New Roman" w:hAnsi="Times New Roman" w:cs="Times New Roman"/>
          <w:sz w:val="21"/>
          <w:szCs w:val="21"/>
        </w:rPr>
        <w:t>regulations.</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 xml:space="preserve">Energy drink manufacturers have compared the amount of caffeine in their products to that </w:t>
      </w:r>
      <w:r>
        <w:rPr>
          <w:rFonts w:hint="eastAsia" w:ascii="Times New Roman" w:hAnsi="Times New Roman" w:cs="Times New Roman"/>
          <w:sz w:val="21"/>
          <w:szCs w:val="21"/>
        </w:rPr>
        <w:t>in</w:t>
      </w:r>
      <w:r>
        <w:rPr>
          <w:rFonts w:ascii="Times New Roman" w:hAnsi="Times New Roman" w:cs="Times New Roman"/>
          <w:sz w:val="21"/>
          <w:szCs w:val="21"/>
        </w:rPr>
        <w:t xml:space="preserve"> hot </w:t>
      </w:r>
      <w:r>
        <w:rPr>
          <w:rFonts w:hint="eastAsia" w:ascii="Times New Roman" w:hAnsi="Times New Roman" w:cs="Times New Roman"/>
          <w:sz w:val="21"/>
          <w:szCs w:val="21"/>
        </w:rPr>
        <w:t>drink</w:t>
      </w:r>
      <w:r>
        <w:rPr>
          <w:rFonts w:ascii="Times New Roman" w:hAnsi="Times New Roman" w:cs="Times New Roman"/>
          <w:sz w:val="21"/>
          <w:szCs w:val="21"/>
        </w:rPr>
        <w:t>s sold in coffee houses, but the</w:t>
      </w:r>
      <w:r>
        <w:rPr>
          <w:rFonts w:hint="eastAsia" w:ascii="Times New Roman" w:hAnsi="Times New Roman" w:cs="Times New Roman"/>
          <w:sz w:val="21"/>
          <w:szCs w:val="21"/>
        </w:rPr>
        <w:t>ir</w:t>
      </w:r>
      <w:r>
        <w:rPr>
          <w:rFonts w:ascii="Times New Roman" w:hAnsi="Times New Roman" w:cs="Times New Roman"/>
          <w:sz w:val="21"/>
          <w:szCs w:val="21"/>
        </w:rPr>
        <w:t xml:space="preserve"> products are often packaged in very large sizes and they are not sold in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5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environments like coffee houses, which typically would not serve young children. Energy drinks are widely available in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6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stores next to traditional soft drinks, </w:t>
      </w:r>
      <w:r>
        <w:rPr>
          <w:rFonts w:hint="eastAsia" w:ascii="Times New Roman" w:hAnsi="Times New Roman" w:cs="Times New Roman"/>
          <w:sz w:val="21"/>
          <w:szCs w:val="21"/>
        </w:rPr>
        <w:t>typical</w:t>
      </w:r>
      <w:r>
        <w:rPr>
          <w:rFonts w:ascii="Times New Roman" w:hAnsi="Times New Roman" w:cs="Times New Roman"/>
          <w:sz w:val="21"/>
          <w:szCs w:val="21"/>
        </w:rPr>
        <w:t>ly packaged in very similar cans and using similar marketing techniques.</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Some energy drinks in many of the popular lines can contain up to 400 mg of caffeine per can. In comparison, a cup of coffee typically has around 100 mg of caffeine.</w:t>
      </w:r>
      <w:r>
        <w:rPr>
          <w:rFonts w:hint="eastAsia" w:ascii="Times New Roman" w:hAnsi="Times New Roman" w:cs="Times New Roman"/>
          <w:sz w:val="21"/>
          <w:szCs w:val="21"/>
        </w:rPr>
        <w:t xml:space="preserve"> </w:t>
      </w:r>
      <w:r>
        <w:rPr>
          <w:rFonts w:ascii="Times New Roman" w:hAnsi="Times New Roman" w:cs="Times New Roman"/>
          <w:sz w:val="21"/>
          <w:szCs w:val="21"/>
        </w:rPr>
        <w:t>Caffeine poisoning can occur in adults at levels higher than 400 mg a day; however</w:t>
      </w:r>
      <w:r>
        <w:rPr>
          <w:rFonts w:hint="eastAsia" w:ascii="Times New Roman" w:hAnsi="Times New Roman" w:cs="Times New Roman"/>
          <w:sz w:val="21"/>
          <w:szCs w:val="21"/>
        </w:rPr>
        <w:t>,</w:t>
      </w:r>
      <w:r>
        <w:rPr>
          <w:rFonts w:ascii="Times New Roman" w:hAnsi="Times New Roman" w:cs="Times New Roman"/>
          <w:sz w:val="21"/>
          <w:szCs w:val="21"/>
        </w:rPr>
        <w:t xml:space="preserve"> children under 12 can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7  </w:t>
      </w:r>
      <w:r>
        <w:rPr>
          <w:rFonts w:hint="eastAsia" w:ascii="Times New Roman" w:hAnsi="Times New Roman" w:cs="Times New Roman"/>
          <w:sz w:val="21"/>
          <w:szCs w:val="21"/>
        </w:rPr>
        <w:t xml:space="preserve"> </w:t>
      </w:r>
      <w:r>
        <w:rPr>
          <w:rFonts w:ascii="Times New Roman" w:hAnsi="Times New Roman" w:cs="Times New Roman"/>
          <w:sz w:val="21"/>
          <w:szCs w:val="21"/>
        </w:rPr>
        <w:t>caffeine poisoning at only 2.5 mg per 2.2 pounds of body weight.</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 xml:space="preserve">A study published in September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8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up the new findings, revealing energy drinks may cause serious heart problems. French researchers revealed the popular energy drinks may be linked to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3</w:t>
      </w:r>
      <w:r>
        <w:rPr>
          <w:rFonts w:hint="eastAsia" w:ascii="Times New Roman" w:hAnsi="Times New Roman" w:cs="Times New Roman"/>
          <w:sz w:val="21"/>
          <w:szCs w:val="21"/>
          <w:u w:val="single"/>
        </w:rPr>
        <w:t xml:space="preserve">9  </w:t>
      </w:r>
      <w:r>
        <w:rPr>
          <w:rFonts w:hint="eastAsia" w:ascii="Times New Roman" w:hAnsi="Times New Roman" w:cs="Times New Roman"/>
          <w:sz w:val="21"/>
          <w:szCs w:val="21"/>
        </w:rPr>
        <w:t xml:space="preserve"> </w:t>
      </w:r>
      <w:r>
        <w:rPr>
          <w:rFonts w:ascii="Times New Roman" w:hAnsi="Times New Roman" w:cs="Times New Roman"/>
          <w:sz w:val="21"/>
          <w:szCs w:val="21"/>
        </w:rPr>
        <w:t>risk of irregular heartbeats and even sudden death.</w:t>
      </w:r>
    </w:p>
    <w:p>
      <w:pPr>
        <w:pStyle w:val="5"/>
        <w:shd w:val="clear" w:color="auto" w:fill="FFFFFF"/>
        <w:spacing w:beforeAutospacing="0" w:afterAutospacing="0" w:line="240" w:lineRule="auto"/>
        <w:ind w:firstLine="480"/>
        <w:jc w:val="both"/>
        <w:rPr>
          <w:rFonts w:ascii="Times New Roman" w:hAnsi="Times New Roman" w:cs="Times New Roman"/>
          <w:sz w:val="21"/>
          <w:szCs w:val="21"/>
        </w:rPr>
      </w:pPr>
      <w:r>
        <w:rPr>
          <w:rFonts w:ascii="Times New Roman" w:hAnsi="Times New Roman" w:cs="Times New Roman"/>
          <w:sz w:val="21"/>
          <w:szCs w:val="21"/>
        </w:rPr>
        <w:t xml:space="preserve">The FDA is </w:t>
      </w:r>
      <w:r>
        <w:rPr>
          <w:rFonts w:hint="eastAsia" w:ascii="Times New Roman" w:hAnsi="Times New Roman" w:cs="Times New Roman"/>
          <w:sz w:val="21"/>
          <w:szCs w:val="21"/>
          <w:u w:val="single"/>
        </w:rPr>
        <w:t xml:space="preserve">  </w:t>
      </w:r>
      <w:r>
        <w:rPr>
          <w:rFonts w:hint="eastAsia" w:ascii="Times New Roman" w:hAnsi="Times New Roman" w:eastAsia="宋体" w:cs="Times New Roman"/>
          <w:sz w:val="21"/>
          <w:szCs w:val="21"/>
          <w:u w:val="single"/>
        </w:rPr>
        <w:t>4</w:t>
      </w:r>
      <w:r>
        <w:rPr>
          <w:rFonts w:hint="eastAsia" w:ascii="Times New Roman" w:hAnsi="Times New Roman" w:cs="Times New Roman"/>
          <w:sz w:val="21"/>
          <w:szCs w:val="21"/>
          <w:u w:val="single"/>
        </w:rPr>
        <w:t xml:space="preserve">0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investigating health concerns surrounding the drinks after numerous </w:t>
      </w:r>
      <w:r>
        <w:rPr>
          <w:rFonts w:hint="eastAsia" w:ascii="Times New Roman" w:hAnsi="Times New Roman" w:cs="Times New Roman"/>
          <w:sz w:val="21"/>
          <w:szCs w:val="21"/>
        </w:rPr>
        <w:t>negative</w:t>
      </w:r>
      <w:r>
        <w:rPr>
          <w:rFonts w:ascii="Times New Roman" w:hAnsi="Times New Roman" w:cs="Times New Roman"/>
          <w:sz w:val="21"/>
          <w:szCs w:val="21"/>
        </w:rPr>
        <w:t xml:space="preserve"> event reports have been </w:t>
      </w:r>
      <w:r>
        <w:rPr>
          <w:rFonts w:hint="eastAsia" w:ascii="Times New Roman" w:hAnsi="Times New Roman" w:cs="Times New Roman"/>
          <w:sz w:val="21"/>
          <w:szCs w:val="21"/>
        </w:rPr>
        <w:t>made</w:t>
      </w:r>
      <w:r>
        <w:rPr>
          <w:rFonts w:ascii="Times New Roman" w:hAnsi="Times New Roman" w:cs="Times New Roman"/>
          <w:sz w:val="21"/>
          <w:szCs w:val="21"/>
        </w:rPr>
        <w:t xml:space="preserve"> in recent years connecting energy drinks to severe injuries and deaths. </w:t>
      </w:r>
    </w:p>
    <w:p>
      <w:pPr>
        <w:adjustRightInd w:val="0"/>
        <w:snapToGrid w:val="0"/>
        <w:spacing w:line="240" w:lineRule="auto"/>
        <w:rPr>
          <w:rFonts w:eastAsia="微软雅黑"/>
          <w:color w:val="FF0000"/>
          <w:kern w:val="0"/>
          <w:szCs w:val="21"/>
        </w:rPr>
      </w:pPr>
      <w:r>
        <w:rPr>
          <w:color w:val="FF0000"/>
          <w:szCs w:val="21"/>
        </w:rPr>
        <w:t>【</w:t>
      </w:r>
      <w:r>
        <w:rPr>
          <w:rFonts w:hint="eastAsia"/>
          <w:color w:val="FF0000"/>
          <w:szCs w:val="21"/>
        </w:rPr>
        <w:t>参考</w:t>
      </w:r>
      <w:r>
        <w:rPr>
          <w:color w:val="FF0000"/>
          <w:szCs w:val="21"/>
        </w:rPr>
        <w:t>答案】</w:t>
      </w:r>
      <w:r>
        <w:rPr>
          <w:rFonts w:hint="eastAsia"/>
          <w:color w:val="FF0000"/>
          <w:szCs w:val="21"/>
        </w:rPr>
        <w:t>3</w:t>
      </w:r>
      <w:r>
        <w:rPr>
          <w:color w:val="FF0000"/>
          <w:szCs w:val="21"/>
        </w:rPr>
        <w:t>1-35</w:t>
      </w:r>
      <w:r>
        <w:rPr>
          <w:rFonts w:eastAsia="微软雅黑"/>
          <w:color w:val="FF0000"/>
          <w:kern w:val="0"/>
          <w:szCs w:val="21"/>
        </w:rPr>
        <w:t xml:space="preserve"> </w:t>
      </w:r>
      <w:r>
        <w:rPr>
          <w:color w:val="FF0000"/>
          <w:szCs w:val="21"/>
        </w:rPr>
        <w:t>G</w:t>
      </w:r>
      <w:r>
        <w:rPr>
          <w:rFonts w:hint="eastAsia"/>
          <w:color w:val="FF0000"/>
          <w:szCs w:val="21"/>
        </w:rPr>
        <w:t xml:space="preserve"> </w:t>
      </w:r>
      <w:r>
        <w:rPr>
          <w:rFonts w:eastAsia="微软雅黑"/>
          <w:color w:val="FF0000"/>
          <w:kern w:val="0"/>
          <w:szCs w:val="21"/>
        </w:rPr>
        <w:t>K</w:t>
      </w:r>
      <w:r>
        <w:rPr>
          <w:rFonts w:hint="eastAsia" w:eastAsia="微软雅黑"/>
          <w:color w:val="FF0000"/>
          <w:kern w:val="0"/>
          <w:szCs w:val="21"/>
        </w:rPr>
        <w:t xml:space="preserve"> </w:t>
      </w:r>
      <w:r>
        <w:rPr>
          <w:rFonts w:eastAsia="微软雅黑"/>
          <w:color w:val="FF0000"/>
          <w:kern w:val="0"/>
          <w:szCs w:val="21"/>
        </w:rPr>
        <w:t>E</w:t>
      </w:r>
      <w:r>
        <w:rPr>
          <w:rFonts w:hint="eastAsia" w:eastAsia="微软雅黑"/>
          <w:color w:val="FF0000"/>
          <w:kern w:val="0"/>
          <w:szCs w:val="21"/>
        </w:rPr>
        <w:t xml:space="preserve"> </w:t>
      </w:r>
      <w:r>
        <w:rPr>
          <w:rFonts w:eastAsia="微软雅黑"/>
          <w:color w:val="FF0000"/>
          <w:kern w:val="0"/>
          <w:szCs w:val="21"/>
        </w:rPr>
        <w:t>A</w:t>
      </w:r>
      <w:r>
        <w:rPr>
          <w:rFonts w:hint="eastAsia" w:eastAsia="微软雅黑"/>
          <w:color w:val="FF0000"/>
          <w:kern w:val="0"/>
          <w:szCs w:val="21"/>
        </w:rPr>
        <w:t xml:space="preserve"> </w:t>
      </w:r>
      <w:r>
        <w:rPr>
          <w:rFonts w:eastAsia="微软雅黑"/>
          <w:color w:val="FF0000"/>
          <w:kern w:val="0"/>
          <w:szCs w:val="21"/>
        </w:rPr>
        <w:t xml:space="preserve">F  </w:t>
      </w:r>
      <w:r>
        <w:rPr>
          <w:rFonts w:eastAsia="微软雅黑"/>
          <w:color w:val="FF0000"/>
          <w:kern w:val="0"/>
          <w:szCs w:val="21"/>
        </w:rPr>
        <w:tab/>
      </w:r>
      <w:r>
        <w:rPr>
          <w:rFonts w:hint="eastAsia" w:eastAsia="微软雅黑"/>
          <w:color w:val="FF0000"/>
          <w:kern w:val="0"/>
          <w:szCs w:val="21"/>
        </w:rPr>
        <w:t>3</w:t>
      </w:r>
      <w:r>
        <w:rPr>
          <w:rFonts w:eastAsia="微软雅黑"/>
          <w:color w:val="FF0000"/>
          <w:kern w:val="0"/>
          <w:szCs w:val="21"/>
        </w:rPr>
        <w:t>6-40 I</w:t>
      </w:r>
      <w:r>
        <w:rPr>
          <w:rFonts w:hint="eastAsia" w:eastAsia="微软雅黑"/>
          <w:color w:val="FF0000"/>
          <w:kern w:val="0"/>
          <w:szCs w:val="21"/>
        </w:rPr>
        <w:t xml:space="preserve"> </w:t>
      </w:r>
      <w:r>
        <w:rPr>
          <w:rFonts w:eastAsia="微软雅黑"/>
          <w:color w:val="FF0000"/>
          <w:kern w:val="0"/>
          <w:szCs w:val="21"/>
        </w:rPr>
        <w:t>B</w:t>
      </w:r>
      <w:r>
        <w:rPr>
          <w:rFonts w:hint="eastAsia" w:eastAsia="微软雅黑"/>
          <w:color w:val="FF0000"/>
          <w:kern w:val="0"/>
          <w:szCs w:val="21"/>
        </w:rPr>
        <w:t xml:space="preserve"> </w:t>
      </w:r>
      <w:r>
        <w:rPr>
          <w:rFonts w:eastAsia="微软雅黑"/>
          <w:color w:val="FF0000"/>
          <w:kern w:val="0"/>
          <w:szCs w:val="21"/>
        </w:rPr>
        <w:t>J C</w:t>
      </w:r>
      <w:r>
        <w:rPr>
          <w:rFonts w:hint="eastAsia" w:eastAsia="微软雅黑"/>
          <w:color w:val="FF0000"/>
          <w:kern w:val="0"/>
          <w:szCs w:val="21"/>
        </w:rPr>
        <w:t xml:space="preserve"> </w:t>
      </w:r>
      <w:r>
        <w:rPr>
          <w:rFonts w:eastAsia="微软雅黑"/>
          <w:color w:val="FF0000"/>
          <w:kern w:val="0"/>
          <w:szCs w:val="21"/>
        </w:rPr>
        <w:t>H</w:t>
      </w:r>
    </w:p>
    <w:p>
      <w:pPr>
        <w:adjustRightInd w:val="0"/>
        <w:snapToGrid w:val="0"/>
        <w:spacing w:line="240" w:lineRule="auto"/>
        <w:rPr>
          <w:rFonts w:eastAsia="楷体"/>
          <w:b/>
          <w:szCs w:val="21"/>
        </w:rPr>
      </w:pPr>
    </w:p>
    <w:p>
      <w:pPr>
        <w:adjustRightInd w:val="0"/>
        <w:snapToGrid w:val="0"/>
        <w:spacing w:line="240" w:lineRule="auto"/>
        <w:rPr>
          <w:rFonts w:eastAsia="楷体"/>
          <w:b/>
          <w:szCs w:val="21"/>
        </w:rPr>
      </w:pPr>
      <w:r>
        <w:rPr>
          <w:rFonts w:eastAsia="楷体"/>
          <w:b/>
          <w:szCs w:val="21"/>
        </w:rPr>
        <w:t>Section A</w:t>
      </w:r>
    </w:p>
    <w:p>
      <w:pPr>
        <w:adjustRightInd w:val="0"/>
        <w:snapToGrid w:val="0"/>
        <w:spacing w:line="240" w:lineRule="auto"/>
        <w:rPr>
          <w:szCs w:val="21"/>
        </w:rPr>
      </w:pPr>
      <w:r>
        <w:rPr>
          <w:rFonts w:eastAsia="楷体"/>
          <w:b/>
          <w:szCs w:val="21"/>
        </w:rPr>
        <w:t xml:space="preserve">Directions: </w:t>
      </w:r>
      <w:r>
        <w:rPr>
          <w:rFonts w:eastAsia="楷体"/>
          <w:i/>
          <w:szCs w:val="21"/>
        </w:rPr>
        <w:t>For each blank in the following passage there are four words or phrases marked A, B, C and D. Fill in each blank with the word of phrase that best fits the context.</w:t>
      </w:r>
    </w:p>
    <w:p>
      <w:pPr>
        <w:pStyle w:val="9"/>
        <w:spacing w:line="240" w:lineRule="auto"/>
        <w:ind w:firstLine="437"/>
        <w:rPr>
          <w:rFonts w:ascii="Times New Roman" w:hAnsi="Times New Roman"/>
          <w:szCs w:val="21"/>
          <w:u w:val="single"/>
        </w:rPr>
      </w:pPr>
      <w:r>
        <w:rPr>
          <w:rFonts w:ascii="Times New Roman" w:hAnsi="Times New Roman"/>
          <w:szCs w:val="21"/>
        </w:rPr>
        <w:t xml:space="preserve">I take the firm position that parents do not owe their children a college education. If they can </w:t>
      </w:r>
      <w:r>
        <w:rPr>
          <w:rFonts w:ascii="Times New Roman" w:hAnsi="Times New Roman"/>
          <w:szCs w:val="21"/>
          <w:u w:val="single"/>
        </w:rPr>
        <w:t xml:space="preserve"> </w:t>
      </w:r>
    </w:p>
    <w:p>
      <w:pPr>
        <w:pStyle w:val="9"/>
        <w:numPr>
          <w:ilvl w:val="0"/>
          <w:numId w:val="1"/>
        </w:numPr>
        <w:spacing w:line="240" w:lineRule="auto"/>
        <w:rPr>
          <w:rFonts w:ascii="Times New Roman" w:hAnsi="Times New Roman"/>
          <w:szCs w:val="21"/>
        </w:rPr>
      </w:pPr>
      <w:r>
        <w:rPr>
          <w:rFonts w:ascii="Times New Roman" w:hAnsi="Times New Roman"/>
          <w:szCs w:val="21"/>
          <w:u w:val="single"/>
        </w:rPr>
        <w:t xml:space="preserve">       </w:t>
      </w:r>
      <w:r>
        <w:rPr>
          <w:rFonts w:ascii="Times New Roman" w:hAnsi="Times New Roman"/>
          <w:szCs w:val="21"/>
        </w:rPr>
        <w:t xml:space="preserve"> it, they will certainly send them to the best universities. But they need not feel</w:t>
      </w:r>
    </w:p>
    <w:p>
      <w:pPr>
        <w:pStyle w:val="9"/>
        <w:spacing w:line="240" w:lineRule="auto"/>
        <w:rPr>
          <w:rFonts w:ascii="Times New Roman" w:hAnsi="Times New Roman"/>
          <w:szCs w:val="21"/>
        </w:rPr>
      </w:pPr>
      <w:r>
        <w:rPr>
          <w:rFonts w:ascii="Times New Roman" w:hAnsi="Times New Roman"/>
          <w:szCs w:val="21"/>
        </w:rPr>
        <w:t>(42)</w:t>
      </w:r>
      <w:r>
        <w:rPr>
          <w:rFonts w:ascii="Times New Roman" w:hAnsi="Times New Roman"/>
          <w:szCs w:val="21"/>
          <w:u w:val="single"/>
        </w:rPr>
        <w:t xml:space="preserve">       </w:t>
      </w:r>
      <w:r>
        <w:rPr>
          <w:rFonts w:ascii="Times New Roman" w:hAnsi="Times New Roman"/>
          <w:szCs w:val="21"/>
        </w:rPr>
        <w:t xml:space="preserve">if they can’t. If the children really want to go, they’ll find a(43) </w:t>
      </w:r>
      <w:r>
        <w:rPr>
          <w:rFonts w:ascii="Times New Roman" w:hAnsi="Times New Roman"/>
          <w:szCs w:val="21"/>
          <w:u w:val="single"/>
        </w:rPr>
        <w:t xml:space="preserve">     </w:t>
      </w:r>
      <w:r>
        <w:rPr>
          <w:rFonts w:ascii="Times New Roman" w:hAnsi="Times New Roman"/>
          <w:szCs w:val="21"/>
        </w:rPr>
        <w:t>. There are plenty of loans and(44)</w:t>
      </w:r>
      <w:r>
        <w:rPr>
          <w:rFonts w:ascii="Times New Roman" w:hAnsi="Times New Roman"/>
          <w:szCs w:val="21"/>
          <w:u w:val="single"/>
        </w:rPr>
        <w:t xml:space="preserve">      </w:t>
      </w:r>
      <w:r>
        <w:rPr>
          <w:rFonts w:ascii="Times New Roman" w:hAnsi="Times New Roman"/>
          <w:szCs w:val="21"/>
        </w:rPr>
        <w:t>for the bright and eager ones who can’t afford to pay.</w:t>
      </w:r>
    </w:p>
    <w:p>
      <w:pPr>
        <w:pStyle w:val="9"/>
        <w:spacing w:line="240" w:lineRule="auto"/>
        <w:ind w:firstLine="437"/>
        <w:rPr>
          <w:rFonts w:ascii="Times New Roman" w:hAnsi="Times New Roman"/>
          <w:szCs w:val="21"/>
        </w:rPr>
      </w:pPr>
      <w:r>
        <w:rPr>
          <w:rFonts w:ascii="Times New Roman" w:hAnsi="Times New Roman"/>
          <w:szCs w:val="21"/>
        </w:rPr>
        <w:t>When children grow up and want to (45)</w:t>
      </w:r>
      <w:r>
        <w:rPr>
          <w:rFonts w:ascii="Times New Roman" w:hAnsi="Times New Roman"/>
          <w:szCs w:val="21"/>
          <w:u w:val="single"/>
        </w:rPr>
        <w:t xml:space="preserve">     </w:t>
      </w:r>
      <w:r>
        <w:rPr>
          <w:rFonts w:ascii="Times New Roman" w:hAnsi="Times New Roman"/>
          <w:szCs w:val="21"/>
        </w:rPr>
        <w:t xml:space="preserve">, their parents do not owe them a down payment on a house. They do not have the duty to baby-sit their grandchildren. If they want to do it, it must be considered a(46) </w:t>
      </w:r>
      <w:r>
        <w:rPr>
          <w:rFonts w:ascii="Times New Roman" w:hAnsi="Times New Roman"/>
          <w:szCs w:val="21"/>
          <w:u w:val="single"/>
        </w:rPr>
        <w:t xml:space="preserve">      </w:t>
      </w:r>
      <w:r>
        <w:rPr>
          <w:rFonts w:ascii="Times New Roman" w:hAnsi="Times New Roman"/>
          <w:szCs w:val="21"/>
        </w:rPr>
        <w:t>not an obligation.</w:t>
      </w:r>
    </w:p>
    <w:p>
      <w:pPr>
        <w:pStyle w:val="9"/>
        <w:spacing w:line="240" w:lineRule="auto"/>
        <w:ind w:firstLine="437"/>
        <w:rPr>
          <w:rFonts w:ascii="Times New Roman" w:hAnsi="Times New Roman"/>
          <w:szCs w:val="21"/>
        </w:rPr>
      </w:pPr>
      <w:r>
        <w:rPr>
          <w:rFonts w:ascii="Times New Roman" w:hAnsi="Times New Roman"/>
          <w:szCs w:val="21"/>
        </w:rPr>
        <w:t>Do parents(47)</w:t>
      </w:r>
      <w:r>
        <w:rPr>
          <w:rFonts w:ascii="Times New Roman" w:hAnsi="Times New Roman"/>
          <w:szCs w:val="21"/>
          <w:u w:val="single"/>
        </w:rPr>
        <w:t xml:space="preserve">      </w:t>
      </w:r>
      <w:r>
        <w:rPr>
          <w:rFonts w:ascii="Times New Roman" w:hAnsi="Times New Roman"/>
          <w:szCs w:val="21"/>
        </w:rPr>
        <w:t xml:space="preserve"> their children anything? Yes, they owe them a great deal.</w:t>
      </w:r>
    </w:p>
    <w:p>
      <w:pPr>
        <w:pStyle w:val="9"/>
        <w:spacing w:line="240" w:lineRule="auto"/>
        <w:ind w:firstLine="437"/>
        <w:rPr>
          <w:rFonts w:ascii="Times New Roman" w:hAnsi="Times New Roman"/>
          <w:szCs w:val="21"/>
        </w:rPr>
      </w:pPr>
      <w:r>
        <w:rPr>
          <w:rFonts w:ascii="Times New Roman" w:hAnsi="Times New Roman"/>
          <w:szCs w:val="21"/>
        </w:rPr>
        <w:t xml:space="preserve">One of their obligations is to give their children a personal(48) </w:t>
      </w:r>
      <w:r>
        <w:rPr>
          <w:rFonts w:ascii="Times New Roman" w:hAnsi="Times New Roman"/>
          <w:szCs w:val="21"/>
          <w:u w:val="single"/>
        </w:rPr>
        <w:t xml:space="preserve">    </w:t>
      </w:r>
      <w:r>
        <w:rPr>
          <w:rFonts w:ascii="Times New Roman" w:hAnsi="Times New Roman"/>
          <w:szCs w:val="21"/>
        </w:rPr>
        <w:t>. A child who is constantly made to feel stupid and unworthy, constantly (49)</w:t>
      </w:r>
      <w:r>
        <w:rPr>
          <w:rFonts w:ascii="Times New Roman" w:hAnsi="Times New Roman"/>
          <w:szCs w:val="21"/>
          <w:u w:val="single"/>
        </w:rPr>
        <w:t xml:space="preserve">      </w:t>
      </w:r>
      <w:r>
        <w:rPr>
          <w:rFonts w:ascii="Times New Roman" w:hAnsi="Times New Roman"/>
          <w:szCs w:val="21"/>
        </w:rPr>
        <w:t xml:space="preserve"> to brighter brothers, sisters, or cousins will become so(50) </w:t>
      </w:r>
      <w:bookmarkStart w:id="0" w:name="OLE_LINK8"/>
      <w:r>
        <w:rPr>
          <w:rFonts w:ascii="Times New Roman" w:hAnsi="Times New Roman"/>
          <w:szCs w:val="21"/>
          <w:u w:val="single"/>
        </w:rPr>
        <w:t xml:space="preserve">      </w:t>
      </w:r>
      <w:bookmarkEnd w:id="0"/>
      <w:r>
        <w:rPr>
          <w:rFonts w:ascii="Times New Roman" w:hAnsi="Times New Roman"/>
          <w:szCs w:val="21"/>
        </w:rPr>
        <w:t>, so afraid of failing that he (or she) won’t try at all. Of course they should be(51)</w:t>
      </w:r>
      <w:r>
        <w:rPr>
          <w:rFonts w:ascii="Times New Roman" w:hAnsi="Times New Roman"/>
          <w:szCs w:val="21"/>
          <w:u w:val="single"/>
        </w:rPr>
        <w:t xml:space="preserve">       </w:t>
      </w:r>
      <w:r>
        <w:rPr>
          <w:rFonts w:ascii="Times New Roman" w:hAnsi="Times New Roman"/>
          <w:szCs w:val="21"/>
        </w:rPr>
        <w:t xml:space="preserve"> corrected when they do wrong, but it’s often better to let children learn their mistakes by themselves (52)</w:t>
      </w:r>
      <w:r>
        <w:rPr>
          <w:rFonts w:ascii="Times New Roman" w:hAnsi="Times New Roman"/>
          <w:szCs w:val="21"/>
          <w:u w:val="single"/>
        </w:rPr>
        <w:t xml:space="preserve">      </w:t>
      </w:r>
      <w:r>
        <w:rPr>
          <w:rFonts w:ascii="Times New Roman" w:hAnsi="Times New Roman"/>
          <w:szCs w:val="21"/>
        </w:rPr>
        <w:t xml:space="preserve">. All our parents should do is to trust them, respect them, tolerate them and give them chances to try and fail. They must learn to stand(53) </w:t>
      </w:r>
      <w:r>
        <w:rPr>
          <w:rFonts w:ascii="Times New Roman" w:hAnsi="Times New Roman"/>
          <w:szCs w:val="21"/>
          <w:u w:val="single"/>
        </w:rPr>
        <w:t xml:space="preserve">      </w:t>
      </w:r>
      <w:r>
        <w:rPr>
          <w:rFonts w:ascii="Times New Roman" w:hAnsi="Times New Roman"/>
          <w:szCs w:val="21"/>
        </w:rPr>
        <w:t xml:space="preserve">. When criticisms  are really needed, they should be(54) </w:t>
      </w:r>
      <w:r>
        <w:rPr>
          <w:rFonts w:ascii="Times New Roman" w:hAnsi="Times New Roman"/>
          <w:szCs w:val="21"/>
          <w:u w:val="single"/>
        </w:rPr>
        <w:t xml:space="preserve">      </w:t>
      </w:r>
      <w:r>
        <w:rPr>
          <w:rFonts w:ascii="Times New Roman" w:hAnsi="Times New Roman"/>
          <w:szCs w:val="21"/>
        </w:rPr>
        <w:t xml:space="preserve"> with praises, with a smile and a kiss. That is the way children(55)</w:t>
      </w:r>
      <w:r>
        <w:rPr>
          <w:rFonts w:ascii="Times New Roman" w:hAnsi="Times New Roman"/>
          <w:szCs w:val="21"/>
          <w:u w:val="single"/>
        </w:rPr>
        <w:t xml:space="preserve">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numPr>
                <w:ilvl w:val="0"/>
                <w:numId w:val="2"/>
              </w:numPr>
              <w:spacing w:line="240" w:lineRule="auto"/>
              <w:rPr>
                <w:rFonts w:ascii="Times New Roman" w:hAnsi="Times New Roman"/>
                <w:szCs w:val="21"/>
              </w:rPr>
            </w:pPr>
            <w:r>
              <w:rPr>
                <w:rFonts w:ascii="Times New Roman" w:hAnsi="Times New Roman"/>
                <w:szCs w:val="21"/>
              </w:rPr>
              <w:t xml:space="preserve">A. find </w:t>
            </w:r>
            <w:r>
              <w:rPr>
                <w:rFonts w:ascii="Times New Roman" w:hAnsi="Times New Roman"/>
                <w:szCs w:val="21"/>
              </w:rPr>
              <w:tab/>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w:t>
            </w:r>
          </w:p>
        </w:tc>
        <w:tc>
          <w:tcPr>
            <w:tcW w:w="2130" w:type="dxa"/>
          </w:tcPr>
          <w:p>
            <w:pPr>
              <w:pStyle w:val="9"/>
              <w:spacing w:line="240" w:lineRule="auto"/>
              <w:rPr>
                <w:rFonts w:ascii="Times New Roman" w:hAnsi="Times New Roman"/>
                <w:szCs w:val="21"/>
              </w:rPr>
            </w:pPr>
            <w:r>
              <w:rPr>
                <w:rFonts w:ascii="Times New Roman" w:hAnsi="Times New Roman"/>
                <w:szCs w:val="21"/>
              </w:rPr>
              <w:t xml:space="preserve">B. get  </w:t>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afford</w:t>
            </w:r>
          </w:p>
        </w:tc>
        <w:tc>
          <w:tcPr>
            <w:tcW w:w="2131" w:type="dxa"/>
          </w:tcPr>
          <w:p>
            <w:pPr>
              <w:pStyle w:val="9"/>
              <w:spacing w:line="240" w:lineRule="auto"/>
              <w:rPr>
                <w:rFonts w:ascii="Times New Roman" w:hAnsi="Times New Roman"/>
                <w:szCs w:val="21"/>
              </w:rPr>
            </w:pPr>
            <w:r>
              <w:rPr>
                <w:rFonts w:ascii="Times New Roman" w:hAnsi="Times New Roman"/>
                <w:szCs w:val="21"/>
              </w:rPr>
              <w:t>D. accept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numPr>
                <w:ilvl w:val="0"/>
                <w:numId w:val="2"/>
              </w:numPr>
              <w:spacing w:line="240" w:lineRule="auto"/>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pity                                  </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 xml:space="preserve">guilty </w:t>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good</w:t>
            </w:r>
          </w:p>
        </w:tc>
        <w:tc>
          <w:tcPr>
            <w:tcW w:w="2131" w:type="dxa"/>
          </w:tcPr>
          <w:p>
            <w:pPr>
              <w:pStyle w:val="9"/>
              <w:spacing w:line="240" w:lineRule="auto"/>
              <w:rPr>
                <w:rFonts w:ascii="Times New Roman" w:hAnsi="Times New Roman"/>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proud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43. </w:t>
            </w:r>
            <w:r>
              <w:rPr>
                <w:rFonts w:ascii="Times New Roman" w:hAnsi="Times New Roman"/>
                <w:szCs w:val="21"/>
              </w:rPr>
              <w:t>A. supply</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help</w:t>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 xml:space="preserve">hand           </w:t>
            </w:r>
          </w:p>
        </w:tc>
        <w:tc>
          <w:tcPr>
            <w:tcW w:w="2131" w:type="dxa"/>
          </w:tcPr>
          <w:p>
            <w:pPr>
              <w:pStyle w:val="9"/>
              <w:spacing w:line="240" w:lineRule="auto"/>
              <w:rPr>
                <w:rFonts w:ascii="Times New Roman" w:hAnsi="Times New Roman"/>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44. </w:t>
            </w:r>
            <w:r>
              <w:rPr>
                <w:rFonts w:ascii="Times New Roman" w:hAnsi="Times New Roman"/>
                <w:szCs w:val="21"/>
              </w:rPr>
              <w:t>A. allowance</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money</w:t>
            </w:r>
          </w:p>
        </w:tc>
        <w:tc>
          <w:tcPr>
            <w:tcW w:w="2131" w:type="dxa"/>
          </w:tcPr>
          <w:p>
            <w:pPr>
              <w:pStyle w:val="9"/>
              <w:spacing w:line="240" w:lineRule="auto"/>
              <w:rPr>
                <w:rFonts w:ascii="Times New Roman" w:hAnsi="Times New Roman"/>
                <w:szCs w:val="21"/>
              </w:rPr>
            </w:pPr>
            <w:r>
              <w:rPr>
                <w:rFonts w:ascii="Times New Roman" w:hAnsi="Times New Roman"/>
                <w:szCs w:val="21"/>
              </w:rPr>
              <w:t xml:space="preserve">C. credits </w:t>
            </w:r>
            <w:r>
              <w:rPr>
                <w:rFonts w:ascii="Times New Roman" w:hAnsi="Times New Roman"/>
                <w:szCs w:val="21"/>
              </w:rPr>
              <w:tab/>
            </w:r>
            <w:r>
              <w:rPr>
                <w:rFonts w:ascii="Times New Roman" w:hAnsi="Times New Roman"/>
                <w:szCs w:val="21"/>
              </w:rPr>
              <w:tab/>
            </w:r>
            <w:r>
              <w:rPr>
                <w:rFonts w:ascii="Times New Roman" w:hAnsi="Times New Roman"/>
                <w:szCs w:val="21"/>
              </w:rPr>
              <w:t xml:space="preserve">     </w:t>
            </w:r>
          </w:p>
        </w:tc>
        <w:tc>
          <w:tcPr>
            <w:tcW w:w="2131" w:type="dxa"/>
          </w:tcPr>
          <w:p>
            <w:pPr>
              <w:pStyle w:val="9"/>
              <w:spacing w:line="240" w:lineRule="auto"/>
              <w:rPr>
                <w:rFonts w:ascii="Times New Roman" w:hAnsi="Times New Roman"/>
                <w:szCs w:val="21"/>
              </w:rPr>
            </w:pPr>
            <w:r>
              <w:rPr>
                <w:rFonts w:ascii="Times New Roman" w:hAnsi="Times New Roman"/>
                <w:szCs w:val="21"/>
              </w:rPr>
              <w:t>D. scholarships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45. get married</w:t>
            </w:r>
          </w:p>
        </w:tc>
        <w:tc>
          <w:tcPr>
            <w:tcW w:w="2130" w:type="dxa"/>
          </w:tcPr>
          <w:p>
            <w:pPr>
              <w:pStyle w:val="9"/>
              <w:spacing w:line="240" w:lineRule="auto"/>
              <w:rPr>
                <w:rFonts w:ascii="Times New Roman" w:hAnsi="Times New Roman"/>
                <w:szCs w:val="21"/>
              </w:rPr>
            </w:pPr>
            <w:r>
              <w:rPr>
                <w:rFonts w:hint="eastAsia" w:ascii="Times New Roman" w:hAnsi="Times New Roman"/>
                <w:szCs w:val="21"/>
              </w:rPr>
              <w:t>B. get a job</w:t>
            </w:r>
          </w:p>
        </w:tc>
        <w:tc>
          <w:tcPr>
            <w:tcW w:w="2131" w:type="dxa"/>
          </w:tcPr>
          <w:p>
            <w:pPr>
              <w:pStyle w:val="9"/>
              <w:spacing w:line="240" w:lineRule="auto"/>
              <w:rPr>
                <w:rFonts w:ascii="Times New Roman" w:hAnsi="Times New Roman"/>
                <w:szCs w:val="21"/>
              </w:rPr>
            </w:pPr>
            <w:r>
              <w:rPr>
                <w:rFonts w:hint="eastAsia" w:ascii="Times New Roman" w:hAnsi="Times New Roman"/>
                <w:szCs w:val="21"/>
              </w:rPr>
              <w:t>C. get abroad</w:t>
            </w:r>
          </w:p>
        </w:tc>
        <w:tc>
          <w:tcPr>
            <w:tcW w:w="2131" w:type="dxa"/>
          </w:tcPr>
          <w:p>
            <w:pPr>
              <w:pStyle w:val="9"/>
              <w:spacing w:line="240" w:lineRule="auto"/>
              <w:rPr>
                <w:rFonts w:ascii="Times New Roman" w:hAnsi="Times New Roman"/>
                <w:szCs w:val="21"/>
              </w:rPr>
            </w:pPr>
            <w:r>
              <w:rPr>
                <w:rFonts w:hint="eastAsia" w:ascii="Times New Roman" w:hAnsi="Times New Roman"/>
                <w:szCs w:val="21"/>
              </w:rPr>
              <w:t>D. live 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46.</w:t>
            </w:r>
            <w:r>
              <w:rPr>
                <w:rFonts w:ascii="Times New Roman" w:hAnsi="Times New Roman"/>
                <w:szCs w:val="21"/>
              </w:rPr>
              <w:t xml:space="preserve"> A. pleasure </w:t>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 xml:space="preserve"> </w:t>
            </w:r>
          </w:p>
        </w:tc>
        <w:tc>
          <w:tcPr>
            <w:tcW w:w="2130" w:type="dxa"/>
          </w:tcPr>
          <w:p>
            <w:pPr>
              <w:pStyle w:val="9"/>
              <w:spacing w:line="240" w:lineRule="auto"/>
              <w:rPr>
                <w:rFonts w:ascii="Times New Roman" w:hAnsi="Times New Roman"/>
                <w:szCs w:val="21"/>
              </w:rPr>
            </w:pPr>
            <w:r>
              <w:rPr>
                <w:rFonts w:ascii="Times New Roman" w:hAnsi="Times New Roman"/>
                <w:szCs w:val="21"/>
              </w:rPr>
              <w:t>B. favor</w:t>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habit</w:t>
            </w:r>
          </w:p>
        </w:tc>
        <w:tc>
          <w:tcPr>
            <w:tcW w:w="2131" w:type="dxa"/>
          </w:tcPr>
          <w:p>
            <w:pPr>
              <w:pStyle w:val="9"/>
              <w:spacing w:line="240" w:lineRule="auto"/>
              <w:rPr>
                <w:rFonts w:ascii="Times New Roman" w:hAnsi="Times New Roman"/>
                <w:szCs w:val="21"/>
              </w:rPr>
            </w:pPr>
            <w:r>
              <w:rPr>
                <w:rFonts w:ascii="Times New Roman" w:hAnsi="Times New Roman"/>
                <w:szCs w:val="21"/>
              </w:rPr>
              <w:t>D.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47.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need                                  </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claim</w:t>
            </w:r>
          </w:p>
        </w:tc>
        <w:tc>
          <w:tcPr>
            <w:tcW w:w="2131" w:type="dxa"/>
          </w:tcPr>
          <w:p>
            <w:pPr>
              <w:pStyle w:val="9"/>
              <w:spacing w:line="240" w:lineRule="auto"/>
              <w:rPr>
                <w:rFonts w:ascii="Times New Roman" w:hAnsi="Times New Roman"/>
                <w:szCs w:val="21"/>
              </w:rPr>
            </w:pPr>
            <w:r>
              <w:rPr>
                <w:rFonts w:ascii="Times New Roman" w:hAnsi="Times New Roman"/>
                <w:szCs w:val="21"/>
              </w:rPr>
              <w:t>C.owe</w:t>
            </w:r>
          </w:p>
        </w:tc>
        <w:tc>
          <w:tcPr>
            <w:tcW w:w="2131" w:type="dxa"/>
          </w:tcPr>
          <w:p>
            <w:pPr>
              <w:pStyle w:val="9"/>
              <w:spacing w:line="240" w:lineRule="auto"/>
              <w:rPr>
                <w:rFonts w:ascii="Times New Roman" w:hAnsi="Times New Roman"/>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due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48.</w:t>
            </w:r>
            <w:r>
              <w:rPr>
                <w:rFonts w:ascii="Times New Roman" w:hAnsi="Times New Roman"/>
                <w:szCs w:val="21"/>
              </w:rPr>
              <w:t xml:space="preserve">A. worth      </w:t>
            </w:r>
            <w:r>
              <w:rPr>
                <w:rFonts w:ascii="Times New Roman" w:hAnsi="Times New Roman"/>
                <w:szCs w:val="21"/>
              </w:rPr>
              <w:tab/>
            </w:r>
            <w:r>
              <w:rPr>
                <w:rFonts w:ascii="Times New Roman" w:hAnsi="Times New Roman"/>
                <w:szCs w:val="21"/>
              </w:rPr>
              <w:t xml:space="preserve">                 </w:t>
            </w:r>
          </w:p>
        </w:tc>
        <w:tc>
          <w:tcPr>
            <w:tcW w:w="2130" w:type="dxa"/>
          </w:tcPr>
          <w:p>
            <w:pPr>
              <w:pStyle w:val="9"/>
              <w:spacing w:line="240" w:lineRule="auto"/>
              <w:rPr>
                <w:rFonts w:ascii="Times New Roman" w:hAnsi="Times New Roman"/>
                <w:szCs w:val="21"/>
              </w:rPr>
            </w:pPr>
            <w:r>
              <w:rPr>
                <w:rFonts w:ascii="Times New Roman" w:hAnsi="Times New Roman"/>
                <w:szCs w:val="21"/>
              </w:rPr>
              <w:t>B. affair</w:t>
            </w:r>
          </w:p>
        </w:tc>
        <w:tc>
          <w:tcPr>
            <w:tcW w:w="2131" w:type="dxa"/>
          </w:tcPr>
          <w:p>
            <w:pPr>
              <w:pStyle w:val="9"/>
              <w:spacing w:line="240" w:lineRule="auto"/>
              <w:rPr>
                <w:rFonts w:ascii="Times New Roman" w:hAnsi="Times New Roman"/>
                <w:szCs w:val="21"/>
              </w:rPr>
            </w:pPr>
            <w:r>
              <w:rPr>
                <w:rFonts w:ascii="Times New Roman" w:hAnsi="Times New Roman"/>
                <w:szCs w:val="21"/>
              </w:rPr>
              <w:t>C. belief</w:t>
            </w:r>
          </w:p>
        </w:tc>
        <w:tc>
          <w:tcPr>
            <w:tcW w:w="2131" w:type="dxa"/>
          </w:tcPr>
          <w:p>
            <w:pPr>
              <w:pStyle w:val="9"/>
              <w:spacing w:line="240" w:lineRule="auto"/>
              <w:rPr>
                <w:rFonts w:ascii="Times New Roman" w:hAnsi="Times New Roman"/>
                <w:szCs w:val="21"/>
              </w:rPr>
            </w:pPr>
            <w:r>
              <w:rPr>
                <w:rFonts w:ascii="Times New Roman" w:hAnsi="Times New Roman"/>
                <w:szCs w:val="21"/>
              </w:rPr>
              <w:t>D. respect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49.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related        </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compared</w:t>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referred</w:t>
            </w:r>
          </w:p>
        </w:tc>
        <w:tc>
          <w:tcPr>
            <w:tcW w:w="2131" w:type="dxa"/>
          </w:tcPr>
          <w:p>
            <w:pPr>
              <w:pStyle w:val="9"/>
              <w:spacing w:line="240" w:lineRule="auto"/>
              <w:rPr>
                <w:rFonts w:ascii="Times New Roman" w:hAnsi="Times New Roman"/>
                <w:szCs w:val="21"/>
              </w:rPr>
            </w:pPr>
            <w:r>
              <w:rPr>
                <w:rFonts w:ascii="Times New Roman" w:hAnsi="Times New Roman"/>
                <w:szCs w:val="21"/>
              </w:rPr>
              <w:t>D. talked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50.</w:t>
            </w:r>
            <w:r>
              <w:rPr>
                <w:rFonts w:ascii="Times New Roman" w:hAnsi="Times New Roman"/>
                <w:szCs w:val="21"/>
              </w:rPr>
              <w:t xml:space="preserve">A.unknown    </w:t>
            </w:r>
            <w:r>
              <w:rPr>
                <w:rFonts w:ascii="Times New Roman" w:hAnsi="Times New Roman"/>
                <w:szCs w:val="21"/>
              </w:rPr>
              <w:tab/>
            </w:r>
            <w:r>
              <w:rPr>
                <w:rFonts w:ascii="Times New Roman" w:hAnsi="Times New Roman"/>
                <w:szCs w:val="21"/>
              </w:rPr>
              <w:t xml:space="preserve"> </w:t>
            </w:r>
          </w:p>
        </w:tc>
        <w:tc>
          <w:tcPr>
            <w:tcW w:w="2130" w:type="dxa"/>
          </w:tcPr>
          <w:p>
            <w:pPr>
              <w:pStyle w:val="9"/>
              <w:spacing w:line="240" w:lineRule="auto"/>
              <w:rPr>
                <w:rFonts w:ascii="Times New Roman" w:hAnsi="Times New Roman"/>
                <w:szCs w:val="21"/>
              </w:rPr>
            </w:pPr>
            <w:r>
              <w:rPr>
                <w:rFonts w:ascii="Times New Roman" w:hAnsi="Times New Roman"/>
                <w:szCs w:val="21"/>
              </w:rPr>
              <w:t>B. unusual</w:t>
            </w:r>
            <w:r>
              <w:rPr>
                <w:rFonts w:ascii="Times New Roman" w:hAnsi="Times New Roman"/>
                <w:szCs w:val="21"/>
              </w:rPr>
              <w:tab/>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unsure</w:t>
            </w:r>
          </w:p>
        </w:tc>
        <w:tc>
          <w:tcPr>
            <w:tcW w:w="2131" w:type="dxa"/>
          </w:tcPr>
          <w:p>
            <w:pPr>
              <w:pStyle w:val="9"/>
              <w:spacing w:line="240" w:lineRule="auto"/>
              <w:rPr>
                <w:rFonts w:ascii="Times New Roman" w:hAnsi="Times New Roman"/>
                <w:szCs w:val="21"/>
              </w:rPr>
            </w:pPr>
            <w:r>
              <w:rPr>
                <w:rFonts w:ascii="Times New Roman" w:hAnsi="Times New Roman"/>
                <w:szCs w:val="21"/>
              </w:rPr>
              <w:t>D. unfair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51. </w:t>
            </w:r>
            <w:r>
              <w:rPr>
                <w:rFonts w:ascii="Times New Roman" w:hAnsi="Times New Roman"/>
                <w:szCs w:val="21"/>
              </w:rPr>
              <w:t xml:space="preserve">A. properly </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gently</w:t>
            </w:r>
          </w:p>
        </w:tc>
        <w:tc>
          <w:tcPr>
            <w:tcW w:w="2131" w:type="dxa"/>
          </w:tcPr>
          <w:p>
            <w:pPr>
              <w:pStyle w:val="9"/>
              <w:spacing w:line="240" w:lineRule="auto"/>
              <w:rPr>
                <w:rFonts w:ascii="Times New Roman" w:hAnsi="Times New Roman"/>
                <w:szCs w:val="21"/>
              </w:rPr>
            </w:pPr>
            <w:r>
              <w:rPr>
                <w:rFonts w:ascii="Times New Roman" w:hAnsi="Times New Roman"/>
                <w:szCs w:val="21"/>
              </w:rPr>
              <w:t xml:space="preserve">C. nearly </w:t>
            </w:r>
            <w:r>
              <w:rPr>
                <w:rFonts w:ascii="Times New Roman" w:hAnsi="Times New Roman"/>
                <w:szCs w:val="21"/>
              </w:rPr>
              <w:tab/>
            </w:r>
            <w:r>
              <w:rPr>
                <w:rFonts w:ascii="Times New Roman" w:hAnsi="Times New Roman"/>
                <w:szCs w:val="21"/>
              </w:rPr>
              <w:tab/>
            </w:r>
          </w:p>
        </w:tc>
        <w:tc>
          <w:tcPr>
            <w:tcW w:w="2131" w:type="dxa"/>
          </w:tcPr>
          <w:p>
            <w:pPr>
              <w:pStyle w:val="9"/>
              <w:spacing w:line="240" w:lineRule="auto"/>
              <w:rPr>
                <w:rFonts w:ascii="Times New Roman" w:hAnsi="Times New Roman"/>
                <w:szCs w:val="21"/>
              </w:rPr>
            </w:pPr>
            <w:r>
              <w:rPr>
                <w:rFonts w:ascii="Times New Roman" w:hAnsi="Times New Roman"/>
                <w:szCs w:val="21"/>
              </w:rPr>
              <w:t>D. possibly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52. </w:t>
            </w:r>
            <w:r>
              <w:rPr>
                <w:rFonts w:ascii="Times New Roman" w:hAnsi="Times New Roman"/>
                <w:szCs w:val="21"/>
              </w:rPr>
              <w:t xml:space="preserve">A. now and then  </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in time</w:t>
            </w:r>
          </w:p>
        </w:tc>
        <w:tc>
          <w:tcPr>
            <w:tcW w:w="2131" w:type="dxa"/>
          </w:tcPr>
          <w:p>
            <w:pPr>
              <w:pStyle w:val="9"/>
              <w:spacing w:line="240" w:lineRule="auto"/>
              <w:rPr>
                <w:rFonts w:ascii="Times New Roman" w:hAnsi="Times New Roman"/>
                <w:szCs w:val="21"/>
              </w:rPr>
            </w:pPr>
            <w:r>
              <w:rPr>
                <w:rFonts w:ascii="Times New Roman" w:hAnsi="Times New Roman"/>
                <w:szCs w:val="21"/>
              </w:rPr>
              <w:t>C. at once</w:t>
            </w:r>
          </w:p>
        </w:tc>
        <w:tc>
          <w:tcPr>
            <w:tcW w:w="2131" w:type="dxa"/>
          </w:tcPr>
          <w:p>
            <w:pPr>
              <w:pStyle w:val="9"/>
              <w:spacing w:line="240" w:lineRule="auto"/>
              <w:rPr>
                <w:rFonts w:ascii="Times New Roman" w:hAnsi="Times New Roman"/>
                <w:szCs w:val="21"/>
              </w:rPr>
            </w:pPr>
            <w:r>
              <w:rPr>
                <w:rFonts w:ascii="Times New Roman" w:hAnsi="Times New Roman"/>
                <w:szCs w:val="21"/>
              </w:rPr>
              <w:t>D. right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53.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failure  </w:t>
            </w:r>
            <w:r>
              <w:rPr>
                <w:rFonts w:ascii="Times New Roman" w:hAnsi="Times New Roman"/>
                <w:szCs w:val="21"/>
              </w:rPr>
              <w:tab/>
            </w:r>
            <w:r>
              <w:rPr>
                <w:rFonts w:ascii="Times New Roman" w:hAnsi="Times New Roman"/>
                <w:szCs w:val="21"/>
              </w:rPr>
              <w:t xml:space="preserve">  </w:t>
            </w:r>
          </w:p>
        </w:tc>
        <w:tc>
          <w:tcPr>
            <w:tcW w:w="2130" w:type="dxa"/>
          </w:tcPr>
          <w:p>
            <w:pPr>
              <w:pStyle w:val="9"/>
              <w:spacing w:line="240" w:lineRule="auto"/>
              <w:rPr>
                <w:rFonts w:ascii="Times New Roman" w:hAnsi="Times New Roman"/>
                <w:szCs w:val="21"/>
              </w:rPr>
            </w:pPr>
            <w:r>
              <w:rPr>
                <w:rFonts w:ascii="Times New Roman" w:hAnsi="Times New Roman"/>
                <w:szCs w:val="21"/>
              </w:rPr>
              <w:t>B.  honor</w:t>
            </w:r>
          </w:p>
        </w:tc>
        <w:tc>
          <w:tcPr>
            <w:tcW w:w="2131" w:type="dxa"/>
          </w:tcPr>
          <w:p>
            <w:pPr>
              <w:pStyle w:val="9"/>
              <w:spacing w:line="240" w:lineRule="auto"/>
              <w:rPr>
                <w:rFonts w:ascii="Times New Roman" w:hAnsi="Times New Roman"/>
                <w:szCs w:val="21"/>
              </w:rPr>
            </w:pPr>
            <w:r>
              <w:rPr>
                <w:rFonts w:ascii="Times New Roman" w:hAnsi="Times New Roman"/>
                <w:szCs w:val="21"/>
              </w:rPr>
              <w:t>C. progress</w:t>
            </w:r>
          </w:p>
        </w:tc>
        <w:tc>
          <w:tcPr>
            <w:tcW w:w="2131" w:type="dxa"/>
          </w:tcPr>
          <w:p>
            <w:pPr>
              <w:pStyle w:val="9"/>
              <w:spacing w:line="240" w:lineRule="auto"/>
              <w:rPr>
                <w:rFonts w:ascii="Times New Roman" w:hAnsi="Times New Roman"/>
                <w:szCs w:val="21"/>
              </w:rPr>
            </w:pPr>
            <w:r>
              <w:rPr>
                <w:rFonts w:ascii="Times New Roman" w:hAnsi="Times New Roman"/>
                <w:szCs w:val="21"/>
              </w:rPr>
              <w:t>D.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54. </w:t>
            </w:r>
            <w:r>
              <w:rPr>
                <w:rFonts w:ascii="Times New Roman" w:hAnsi="Times New Roman"/>
                <w:szCs w:val="21"/>
              </w:rPr>
              <w:t>A. mixed</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satisfied</w:t>
            </w:r>
          </w:p>
        </w:tc>
        <w:tc>
          <w:tcPr>
            <w:tcW w:w="2131" w:type="dxa"/>
          </w:tcPr>
          <w:p>
            <w:pPr>
              <w:pStyle w:val="9"/>
              <w:spacing w:line="240" w:lineRule="auto"/>
              <w:rPr>
                <w:rFonts w:ascii="Times New Roman" w:hAnsi="Times New Roman"/>
                <w:szCs w:val="21"/>
              </w:rPr>
            </w:pPr>
            <w:r>
              <w:rPr>
                <w:rFonts w:ascii="Times New Roman" w:hAnsi="Times New Roman"/>
                <w:szCs w:val="21"/>
              </w:rPr>
              <w:t>C. shared</w:t>
            </w:r>
          </w:p>
        </w:tc>
        <w:tc>
          <w:tcPr>
            <w:tcW w:w="2131" w:type="dxa"/>
          </w:tcPr>
          <w:p>
            <w:pPr>
              <w:pStyle w:val="9"/>
              <w:spacing w:line="240" w:lineRule="auto"/>
              <w:rPr>
                <w:rFonts w:ascii="Times New Roman" w:hAnsi="Times New Roman"/>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balanced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pStyle w:val="9"/>
              <w:spacing w:line="240" w:lineRule="auto"/>
              <w:rPr>
                <w:rFonts w:ascii="Times New Roman" w:hAnsi="Times New Roman"/>
                <w:szCs w:val="21"/>
              </w:rPr>
            </w:pPr>
            <w:r>
              <w:rPr>
                <w:rFonts w:hint="eastAsia" w:ascii="Times New Roman" w:hAnsi="Times New Roman"/>
                <w:szCs w:val="21"/>
              </w:rPr>
              <w:t xml:space="preserve">55. </w:t>
            </w:r>
            <w:r>
              <w:rPr>
                <w:rFonts w:ascii="Times New Roman" w:hAnsi="Times New Roman"/>
                <w:szCs w:val="21"/>
              </w:rPr>
              <w:t>A.</w:t>
            </w:r>
            <w:r>
              <w:rPr>
                <w:rFonts w:hint="eastAsia" w:ascii="Times New Roman" w:hAnsi="Times New Roman"/>
                <w:szCs w:val="21"/>
              </w:rPr>
              <w:t xml:space="preserve"> </w:t>
            </w:r>
            <w:r>
              <w:rPr>
                <w:rFonts w:ascii="Times New Roman" w:hAnsi="Times New Roman"/>
                <w:szCs w:val="21"/>
              </w:rPr>
              <w:t xml:space="preserve">feel                                  </w:t>
            </w:r>
          </w:p>
        </w:tc>
        <w:tc>
          <w:tcPr>
            <w:tcW w:w="2130" w:type="dxa"/>
          </w:tcPr>
          <w:p>
            <w:pPr>
              <w:pStyle w:val="9"/>
              <w:spacing w:line="240" w:lineRule="auto"/>
              <w:rPr>
                <w:rFonts w:ascii="Times New Roman" w:hAnsi="Times New Roman"/>
                <w:szCs w:val="21"/>
              </w:rPr>
            </w:pPr>
            <w:r>
              <w:rPr>
                <w:rFonts w:ascii="Times New Roman" w:hAnsi="Times New Roman"/>
                <w:szCs w:val="21"/>
              </w:rPr>
              <w:t>B.</w:t>
            </w:r>
            <w:r>
              <w:rPr>
                <w:rFonts w:hint="eastAsia" w:ascii="Times New Roman" w:hAnsi="Times New Roman"/>
                <w:szCs w:val="21"/>
              </w:rPr>
              <w:t xml:space="preserve"> </w:t>
            </w:r>
            <w:r>
              <w:rPr>
                <w:rFonts w:ascii="Times New Roman" w:hAnsi="Times New Roman"/>
                <w:szCs w:val="21"/>
              </w:rPr>
              <w:t>need</w:t>
            </w:r>
          </w:p>
        </w:tc>
        <w:tc>
          <w:tcPr>
            <w:tcW w:w="2131" w:type="dxa"/>
          </w:tcPr>
          <w:p>
            <w:pPr>
              <w:pStyle w:val="9"/>
              <w:spacing w:line="240" w:lineRule="auto"/>
              <w:rPr>
                <w:rFonts w:ascii="Times New Roman" w:hAnsi="Times New Roman"/>
                <w:szCs w:val="21"/>
              </w:rPr>
            </w:pPr>
            <w:r>
              <w:rPr>
                <w:rFonts w:ascii="Times New Roman" w:hAnsi="Times New Roman"/>
                <w:szCs w:val="21"/>
              </w:rPr>
              <w:t>C.</w:t>
            </w:r>
            <w:r>
              <w:rPr>
                <w:rFonts w:hint="eastAsia" w:ascii="Times New Roman" w:hAnsi="Times New Roman"/>
                <w:szCs w:val="21"/>
              </w:rPr>
              <w:t xml:space="preserve"> </w:t>
            </w:r>
            <w:r>
              <w:rPr>
                <w:rFonts w:ascii="Times New Roman" w:hAnsi="Times New Roman"/>
                <w:szCs w:val="21"/>
              </w:rPr>
              <w:t>teach</w:t>
            </w:r>
          </w:p>
        </w:tc>
        <w:tc>
          <w:tcPr>
            <w:tcW w:w="2131" w:type="dxa"/>
          </w:tcPr>
          <w:p>
            <w:pPr>
              <w:pStyle w:val="9"/>
              <w:spacing w:line="240" w:lineRule="auto"/>
              <w:rPr>
                <w:rFonts w:ascii="Times New Roman" w:hAnsi="Times New Roman"/>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learn</w:t>
            </w:r>
          </w:p>
        </w:tc>
      </w:tr>
    </w:tbl>
    <w:p>
      <w:pPr>
        <w:pStyle w:val="9"/>
        <w:spacing w:line="240" w:lineRule="auto"/>
        <w:rPr>
          <w:rFonts w:ascii="Times New Roman" w:hAnsi="Times New Roman"/>
          <w:color w:val="FF0000"/>
          <w:szCs w:val="21"/>
        </w:rPr>
      </w:pPr>
      <w:r>
        <w:rPr>
          <w:rFonts w:ascii="Times New Roman" w:hAnsi="Times New Roman"/>
          <w:color w:val="FF0000"/>
          <w:szCs w:val="21"/>
        </w:rPr>
        <w:t>【</w:t>
      </w:r>
      <w:r>
        <w:rPr>
          <w:rFonts w:hint="eastAsia" w:ascii="Times New Roman" w:hAnsi="Times New Roman"/>
          <w:color w:val="FF0000"/>
          <w:szCs w:val="21"/>
        </w:rPr>
        <w:t>参考</w:t>
      </w:r>
      <w:r>
        <w:rPr>
          <w:rFonts w:ascii="Times New Roman" w:hAnsi="Times New Roman"/>
          <w:color w:val="FF0000"/>
          <w:szCs w:val="21"/>
        </w:rPr>
        <w:t>答案】41-45</w:t>
      </w:r>
      <w:r>
        <w:rPr>
          <w:rFonts w:hint="eastAsia" w:ascii="Times New Roman" w:hAnsi="Times New Roman"/>
          <w:color w:val="FF0000"/>
          <w:szCs w:val="21"/>
        </w:rPr>
        <w:t xml:space="preserve"> </w:t>
      </w:r>
      <w:r>
        <w:rPr>
          <w:rFonts w:ascii="Times New Roman" w:hAnsi="Times New Roman"/>
          <w:color w:val="FF0000"/>
          <w:szCs w:val="21"/>
        </w:rPr>
        <w:t>CBDDA   46-50</w:t>
      </w:r>
      <w:r>
        <w:rPr>
          <w:rFonts w:hint="eastAsia" w:ascii="Times New Roman" w:hAnsi="Times New Roman"/>
          <w:color w:val="FF0000"/>
          <w:szCs w:val="21"/>
        </w:rPr>
        <w:t xml:space="preserve"> </w:t>
      </w:r>
      <w:r>
        <w:rPr>
          <w:rFonts w:ascii="Times New Roman" w:hAnsi="Times New Roman"/>
          <w:color w:val="FF0000"/>
          <w:szCs w:val="21"/>
        </w:rPr>
        <w:t>BCABC   51-55</w:t>
      </w:r>
      <w:r>
        <w:rPr>
          <w:rFonts w:hint="eastAsia" w:ascii="Times New Roman" w:hAnsi="Times New Roman"/>
          <w:color w:val="FF0000"/>
          <w:szCs w:val="21"/>
        </w:rPr>
        <w:t xml:space="preserve"> </w:t>
      </w:r>
      <w:r>
        <w:rPr>
          <w:rFonts w:ascii="Times New Roman" w:hAnsi="Times New Roman"/>
          <w:color w:val="FF0000"/>
          <w:szCs w:val="21"/>
        </w:rPr>
        <w:t>ABADD</w:t>
      </w:r>
    </w:p>
    <w:p>
      <w:pPr>
        <w:spacing w:before="156" w:beforeLines="50" w:line="240" w:lineRule="auto"/>
        <w:rPr>
          <w:b/>
          <w:szCs w:val="21"/>
        </w:rPr>
      </w:pPr>
      <w:r>
        <w:rPr>
          <w:b/>
          <w:szCs w:val="21"/>
        </w:rPr>
        <w:t>Section B</w:t>
      </w:r>
    </w:p>
    <w:p>
      <w:pPr>
        <w:spacing w:line="240" w:lineRule="auto"/>
        <w:rPr>
          <w:i/>
          <w:szCs w:val="21"/>
        </w:rPr>
      </w:pPr>
      <w:r>
        <w:rPr>
          <w:b/>
          <w:szCs w:val="21"/>
        </w:rPr>
        <w:t>Directions:</w:t>
      </w:r>
      <w:r>
        <w:rPr>
          <w:szCs w:val="21"/>
        </w:rPr>
        <w:t xml:space="preserve"> </w:t>
      </w:r>
      <w:r>
        <w:rPr>
          <w:i/>
          <w:szCs w:val="21"/>
        </w:rPr>
        <w:t>Read the following three passages. Each passage is followed by several questions or unfinished statements. For each of them there are four choices marked A, B, C and D. Choose the one that fits best according to the information given in the passage you have just read.</w:t>
      </w:r>
    </w:p>
    <w:p>
      <w:pPr>
        <w:spacing w:line="240" w:lineRule="auto"/>
        <w:jc w:val="center"/>
        <w:rPr>
          <w:i/>
          <w:szCs w:val="21"/>
        </w:rPr>
      </w:pPr>
      <w:r>
        <w:rPr>
          <w:rFonts w:hint="eastAsia"/>
          <w:iCs/>
          <w:szCs w:val="21"/>
        </w:rPr>
        <w:t>A</w:t>
      </w:r>
    </w:p>
    <w:p>
      <w:pPr>
        <w:pStyle w:val="9"/>
        <w:spacing w:line="240" w:lineRule="auto"/>
        <w:ind w:firstLine="420" w:firstLineChars="200"/>
        <w:rPr>
          <w:rFonts w:ascii="Times New Roman" w:hAnsi="Times New Roman"/>
          <w:szCs w:val="21"/>
        </w:rPr>
      </w:pPr>
      <w:r>
        <w:rPr>
          <w:rFonts w:ascii="Times New Roman" w:hAnsi="Times New Roman"/>
          <w:szCs w:val="21"/>
        </w:rPr>
        <w:t>In 2013 alone at least 20,000 African elephants were killed for their teeth. In South Africa over the last two years more than 2,200 rhinos were killed for their horns. These numbers are alarming, because current rates of illegal hunting are faster than birth rates, which could lead to extinction for these ecologically important creatures in their environment. Indeed, some elephant and rhino populations are on track to be locally extinct within the next decade.</w:t>
      </w:r>
    </w:p>
    <w:p>
      <w:pPr>
        <w:pStyle w:val="9"/>
        <w:spacing w:line="240" w:lineRule="auto"/>
        <w:rPr>
          <w:rFonts w:ascii="Times New Roman" w:hAnsi="Times New Roman"/>
          <w:szCs w:val="21"/>
        </w:rPr>
      </w:pPr>
      <w:r>
        <w:rPr>
          <w:rFonts w:ascii="Times New Roman" w:hAnsi="Times New Roman"/>
          <w:szCs w:val="21"/>
        </w:rPr>
        <w:t xml:space="preserve">    If you are reading this, you may already be aware of these facts. But you might not know that wildlife trafficking(非法交易) not only threatens the existence of elephants and rhinos but is also leading to extinction of other species, such as tigers, tortoises, sea turtles-and the world's most trafficked mammal(哺乳动物) —pangolins.</w:t>
      </w:r>
    </w:p>
    <w:p>
      <w:pPr>
        <w:pStyle w:val="9"/>
        <w:spacing w:line="240" w:lineRule="auto"/>
        <w:rPr>
          <w:rFonts w:ascii="Times New Roman" w:hAnsi="Times New Roman"/>
          <w:szCs w:val="21"/>
        </w:rPr>
      </w:pPr>
      <w:r>
        <w:rPr>
          <w:rFonts w:ascii="Times New Roman" w:hAnsi="Times New Roman"/>
          <w:szCs w:val="21"/>
        </w:rPr>
        <w:t xml:space="preserve">    Pangolins are the only mammals that are entirely covered in tough scales(鳞), which makes them look very strong. But actually they are endangered mammals. There are eight different species of pangolins, four in Asia and four in Africa, and all are threatened with extinction. Although pangolins are protected throughout most of the countries where they live, high demand in East Asia, where the delicious pangolin meat is considered a delicacy and where their scales are used in traditional medicines, is driving an illegal trade in both live animals and pangolin parts. The number of pangolin trafficking is shocking. Experts believe that over the last 10 years more than 1 million pangolins were taken from the wild. It is estimated that between 40,000 and 81,250 pangolins were killed for the illegal trade in 2013 alone.</w:t>
      </w:r>
    </w:p>
    <w:p>
      <w:pPr>
        <w:pStyle w:val="9"/>
        <w:spacing w:line="240" w:lineRule="auto"/>
        <w:rPr>
          <w:rFonts w:ascii="Times New Roman" w:hAnsi="Times New Roman"/>
          <w:szCs w:val="21"/>
        </w:rPr>
      </w:pPr>
      <w:r>
        <w:rPr>
          <w:rFonts w:ascii="Times New Roman" w:hAnsi="Times New Roman"/>
          <w:szCs w:val="21"/>
        </w:rPr>
        <w:t xml:space="preserve">    In February, the United States released a plan to deal with wildlife trafficking, which lays out the steps we will take to fight the illegal trade in wildlife, including pangolins. We are strengthening the carrying out of the plan; building international cooperation and contribution to protect wildlife; raising awareness to drive down the demand that is fuelling the illegal trade.</w:t>
      </w:r>
    </w:p>
    <w:p>
      <w:pPr>
        <w:pStyle w:val="9"/>
        <w:spacing w:line="240" w:lineRule="auto"/>
        <w:rPr>
          <w:rFonts w:ascii="Times New Roman" w:hAnsi="Times New Roman"/>
          <w:szCs w:val="21"/>
        </w:rPr>
      </w:pPr>
      <w:r>
        <w:rPr>
          <w:rFonts w:ascii="Times New Roman" w:hAnsi="Times New Roman"/>
          <w:szCs w:val="21"/>
        </w:rPr>
        <w:t xml:space="preserve">    Get involved and remember World Wildlife Day (March 3) by spreading the plan. Use social media and tell everyone that now is the time to get serious about wildlife crime and end the demand that threatens species, big and small, from the huge elephant to the shy pangolin.</w:t>
      </w:r>
    </w:p>
    <w:p>
      <w:pPr>
        <w:pStyle w:val="9"/>
        <w:spacing w:line="240" w:lineRule="auto"/>
        <w:rPr>
          <w:rFonts w:ascii="Times New Roman" w:hAnsi="Times New Roman"/>
          <w:szCs w:val="21"/>
        </w:rPr>
      </w:pPr>
      <w:r>
        <w:rPr>
          <w:rFonts w:ascii="Times New Roman" w:hAnsi="Times New Roman"/>
          <w:szCs w:val="21"/>
        </w:rPr>
        <w:t>56. Which of the following is TRUE according to Paragraph 3?</w:t>
      </w:r>
    </w:p>
    <w:p>
      <w:pPr>
        <w:pStyle w:val="9"/>
        <w:spacing w:line="240" w:lineRule="auto"/>
        <w:rPr>
          <w:rFonts w:ascii="Times New Roman" w:hAnsi="Times New Roman"/>
          <w:szCs w:val="21"/>
        </w:rPr>
      </w:pPr>
      <w:r>
        <w:rPr>
          <w:rFonts w:ascii="Times New Roman" w:hAnsi="Times New Roman"/>
          <w:szCs w:val="21"/>
        </w:rPr>
        <w:t>A. Eight species of pangolins live on the same continent.</w:t>
      </w:r>
    </w:p>
    <w:p>
      <w:pPr>
        <w:pStyle w:val="9"/>
        <w:spacing w:line="240" w:lineRule="auto"/>
        <w:rPr>
          <w:rFonts w:ascii="Times New Roman" w:hAnsi="Times New Roman"/>
          <w:szCs w:val="21"/>
        </w:rPr>
      </w:pPr>
      <w:r>
        <w:rPr>
          <w:rFonts w:ascii="Times New Roman" w:hAnsi="Times New Roman"/>
          <w:szCs w:val="21"/>
        </w:rPr>
        <w:t>B. Pangolins are not protected in most of their natural habitats.</w:t>
      </w:r>
    </w:p>
    <w:p>
      <w:pPr>
        <w:pStyle w:val="9"/>
        <w:spacing w:line="240" w:lineRule="auto"/>
        <w:rPr>
          <w:rFonts w:ascii="Times New Roman" w:hAnsi="Times New Roman"/>
          <w:szCs w:val="21"/>
        </w:rPr>
      </w:pPr>
      <w:r>
        <w:rPr>
          <w:rFonts w:ascii="Times New Roman" w:hAnsi="Times New Roman"/>
          <w:szCs w:val="21"/>
        </w:rPr>
        <w:t>C. The scales of pangolins can be used as an ingredient for cooking.</w:t>
      </w:r>
    </w:p>
    <w:p>
      <w:pPr>
        <w:pStyle w:val="9"/>
        <w:spacing w:line="240" w:lineRule="auto"/>
        <w:rPr>
          <w:rFonts w:ascii="Times New Roman" w:hAnsi="Times New Roman"/>
          <w:szCs w:val="21"/>
        </w:rPr>
      </w:pPr>
      <w:r>
        <w:rPr>
          <w:rFonts w:ascii="Times New Roman" w:hAnsi="Times New Roman"/>
          <w:szCs w:val="21"/>
        </w:rPr>
        <w:t>D. High demand contributes to the illegal trade of pangolins in East Asia.</w:t>
      </w:r>
    </w:p>
    <w:p>
      <w:pPr>
        <w:pStyle w:val="9"/>
        <w:spacing w:line="240" w:lineRule="auto"/>
        <w:rPr>
          <w:rFonts w:ascii="Times New Roman" w:hAnsi="Times New Roman"/>
          <w:szCs w:val="21"/>
        </w:rPr>
      </w:pPr>
      <w:r>
        <w:rPr>
          <w:rFonts w:ascii="Times New Roman" w:hAnsi="Times New Roman"/>
          <w:szCs w:val="21"/>
        </w:rPr>
        <w:t>57. What can we know about the plan released by the US?</w:t>
      </w:r>
    </w:p>
    <w:p>
      <w:pPr>
        <w:pStyle w:val="9"/>
        <w:spacing w:line="240" w:lineRule="auto"/>
        <w:rPr>
          <w:rFonts w:ascii="Times New Roman" w:hAnsi="Times New Roman"/>
          <w:szCs w:val="21"/>
        </w:rPr>
      </w:pPr>
      <w:r>
        <w:rPr>
          <w:rFonts w:ascii="Times New Roman" w:hAnsi="Times New Roman"/>
          <w:szCs w:val="21"/>
        </w:rPr>
        <w:t>A. Social media will be used to spread World Wildlife Day.</w:t>
      </w:r>
    </w:p>
    <w:p>
      <w:pPr>
        <w:pStyle w:val="9"/>
        <w:spacing w:line="240" w:lineRule="auto"/>
        <w:rPr>
          <w:rFonts w:ascii="Times New Roman" w:hAnsi="Times New Roman"/>
          <w:szCs w:val="21"/>
        </w:rPr>
      </w:pPr>
      <w:r>
        <w:rPr>
          <w:rFonts w:ascii="Times New Roman" w:hAnsi="Times New Roman"/>
          <w:szCs w:val="21"/>
        </w:rPr>
        <w:t>B. Whether the plan will be worked out remains to be seen.</w:t>
      </w:r>
    </w:p>
    <w:p>
      <w:pPr>
        <w:pStyle w:val="9"/>
        <w:spacing w:line="240" w:lineRule="auto"/>
        <w:rPr>
          <w:rFonts w:ascii="Times New Roman" w:hAnsi="Times New Roman"/>
          <w:szCs w:val="21"/>
        </w:rPr>
      </w:pPr>
      <w:r>
        <w:rPr>
          <w:rFonts w:ascii="Times New Roman" w:hAnsi="Times New Roman"/>
          <w:szCs w:val="21"/>
        </w:rPr>
        <w:t>C. The US will work together with other countries to protect wildlife.</w:t>
      </w:r>
    </w:p>
    <w:p>
      <w:pPr>
        <w:pStyle w:val="9"/>
        <w:spacing w:line="240" w:lineRule="auto"/>
        <w:rPr>
          <w:rFonts w:ascii="Times New Roman" w:hAnsi="Times New Roman"/>
          <w:szCs w:val="21"/>
        </w:rPr>
      </w:pPr>
      <w:r>
        <w:rPr>
          <w:rFonts w:ascii="Times New Roman" w:hAnsi="Times New Roman"/>
          <w:szCs w:val="21"/>
        </w:rPr>
        <w:t>D. More and more people are advised to increase their needs of pangolins.</w:t>
      </w:r>
    </w:p>
    <w:p>
      <w:pPr>
        <w:pStyle w:val="9"/>
        <w:spacing w:line="240" w:lineRule="auto"/>
        <w:rPr>
          <w:rFonts w:ascii="Times New Roman" w:hAnsi="Times New Roman"/>
          <w:szCs w:val="21"/>
        </w:rPr>
      </w:pPr>
      <w:r>
        <w:rPr>
          <w:rFonts w:ascii="Times New Roman" w:hAnsi="Times New Roman"/>
          <w:szCs w:val="21"/>
        </w:rPr>
        <w:t>58. What is the author's intention of writing the passage?</w:t>
      </w:r>
    </w:p>
    <w:p>
      <w:pPr>
        <w:pStyle w:val="9"/>
        <w:spacing w:line="240" w:lineRule="auto"/>
        <w:rPr>
          <w:rFonts w:ascii="Times New Roman" w:hAnsi="Times New Roman"/>
          <w:szCs w:val="21"/>
        </w:rPr>
      </w:pPr>
      <w:r>
        <w:rPr>
          <w:rFonts w:ascii="Times New Roman" w:hAnsi="Times New Roman"/>
          <w:szCs w:val="21"/>
        </w:rPr>
        <w:t>A. To inform us something about World Wildlife Day.</w:t>
      </w:r>
    </w:p>
    <w:p>
      <w:pPr>
        <w:pStyle w:val="9"/>
        <w:spacing w:line="240" w:lineRule="auto"/>
        <w:rPr>
          <w:rFonts w:ascii="Times New Roman" w:hAnsi="Times New Roman"/>
          <w:szCs w:val="21"/>
        </w:rPr>
      </w:pPr>
      <w:r>
        <w:rPr>
          <w:rFonts w:ascii="Times New Roman" w:hAnsi="Times New Roman"/>
          <w:szCs w:val="21"/>
        </w:rPr>
        <w:t>B. To raise awareness of protecting endangered wildlife.</w:t>
      </w:r>
    </w:p>
    <w:p>
      <w:pPr>
        <w:pStyle w:val="9"/>
        <w:spacing w:line="240" w:lineRule="auto"/>
        <w:rPr>
          <w:rFonts w:ascii="Times New Roman" w:hAnsi="Times New Roman"/>
          <w:szCs w:val="21"/>
        </w:rPr>
      </w:pPr>
      <w:r>
        <w:rPr>
          <w:rFonts w:ascii="Times New Roman" w:hAnsi="Times New Roman"/>
          <w:szCs w:val="21"/>
        </w:rPr>
        <w:t>C. To explain why pangolins are illegally traded in East Asia.</w:t>
      </w:r>
    </w:p>
    <w:p>
      <w:pPr>
        <w:pStyle w:val="9"/>
        <w:spacing w:line="240" w:lineRule="auto"/>
        <w:rPr>
          <w:rFonts w:ascii="Times New Roman" w:hAnsi="Times New Roman"/>
          <w:szCs w:val="21"/>
        </w:rPr>
      </w:pPr>
      <w:r>
        <w:rPr>
          <w:rFonts w:ascii="Times New Roman" w:hAnsi="Times New Roman"/>
          <w:szCs w:val="21"/>
        </w:rPr>
        <w:t>D. To show how the United States is to fight the illegal trade in wildlife.</w:t>
      </w:r>
    </w:p>
    <w:p>
      <w:pPr>
        <w:pStyle w:val="9"/>
        <w:spacing w:line="240" w:lineRule="auto"/>
        <w:rPr>
          <w:rFonts w:ascii="Times New Roman" w:hAnsi="Times New Roman"/>
          <w:color w:val="FF0000"/>
          <w:szCs w:val="21"/>
        </w:rPr>
      </w:pPr>
      <w:r>
        <w:rPr>
          <w:rFonts w:ascii="Times New Roman" w:hAnsi="Times New Roman"/>
          <w:color w:val="FF0000"/>
          <w:szCs w:val="21"/>
        </w:rPr>
        <w:t>【参考答案】56-58</w:t>
      </w:r>
      <w:r>
        <w:rPr>
          <w:rFonts w:hint="eastAsia" w:ascii="Times New Roman" w:hAnsi="Times New Roman"/>
          <w:color w:val="FF0000"/>
          <w:szCs w:val="21"/>
        </w:rPr>
        <w:t xml:space="preserve"> D C </w:t>
      </w:r>
      <w:r>
        <w:rPr>
          <w:rFonts w:ascii="Times New Roman" w:hAnsi="Times New Roman"/>
          <w:color w:val="FF0000"/>
          <w:szCs w:val="21"/>
        </w:rPr>
        <w:t>B</w:t>
      </w:r>
    </w:p>
    <w:p>
      <w:pPr>
        <w:pStyle w:val="9"/>
        <w:spacing w:line="240" w:lineRule="auto"/>
        <w:rPr>
          <w:rFonts w:ascii="Times New Roman" w:hAnsi="Times New Roman"/>
          <w:color w:val="FF0000"/>
          <w:szCs w:val="21"/>
        </w:rPr>
      </w:pPr>
    </w:p>
    <w:p>
      <w:pPr>
        <w:spacing w:line="240" w:lineRule="auto"/>
        <w:jc w:val="center"/>
        <w:rPr>
          <w:iCs/>
          <w:szCs w:val="21"/>
        </w:rPr>
      </w:pPr>
      <w:r>
        <w:rPr>
          <w:rFonts w:hint="eastAsia"/>
          <w:iCs/>
          <w:szCs w:val="21"/>
        </w:rPr>
        <w:t>B</w:t>
      </w:r>
    </w:p>
    <w:p>
      <w:pPr>
        <w:spacing w:line="240" w:lineRule="auto"/>
        <w:ind w:firstLine="420" w:firstLineChars="200"/>
        <w:rPr>
          <w:szCs w:val="21"/>
        </w:rPr>
      </w:pPr>
      <w:r>
        <w:rPr>
          <w:szCs w:val="21"/>
        </w:rPr>
        <w:t>Wake up late, have a big breakfast and then wander down to the beach for the first swim of the day. A round of golf, a few cocktails and then dinner on one's yacht at sunset.</w:t>
      </w:r>
    </w:p>
    <w:p>
      <w:pPr>
        <w:spacing w:line="240" w:lineRule="auto"/>
        <w:ind w:firstLine="420" w:firstLineChars="200"/>
        <w:rPr>
          <w:szCs w:val="21"/>
        </w:rPr>
      </w:pPr>
      <w:r>
        <w:rPr>
          <w:szCs w:val="21"/>
        </w:rPr>
        <w:t>You might think this is how the wealthy envisage the autumn of their lives but in Britain it seems that this is not the case. A new survey shows that almost 60% of wealthy people in the UK don't want to quit working even when they pass the retirement age of 65.</w:t>
      </w:r>
    </w:p>
    <w:p>
      <w:pPr>
        <w:spacing w:line="240" w:lineRule="auto"/>
        <w:ind w:firstLine="420" w:firstLineChars="200"/>
        <w:rPr>
          <w:szCs w:val="21"/>
        </w:rPr>
      </w:pPr>
      <w:r>
        <w:rPr>
          <w:szCs w:val="21"/>
        </w:rPr>
        <w:t>The organization Barclays Wealth interviewed 2,000 people, defining 'wealthy' as those with over £1 million (10 million yuan) in assets to invest. It found that more people in the UK are shunning the traditional concept of retirement than in any of the 19 other developed countries surveyed.</w:t>
      </w:r>
    </w:p>
    <w:p>
      <w:pPr>
        <w:spacing w:line="240" w:lineRule="auto"/>
        <w:ind w:firstLine="420" w:firstLineChars="200"/>
        <w:rPr>
          <w:szCs w:val="21"/>
        </w:rPr>
      </w:pPr>
      <w:r>
        <w:rPr>
          <w:szCs w:val="21"/>
        </w:rPr>
        <w:t>Not everybody wants to spend the autumn of their lives at leisure.</w:t>
      </w:r>
    </w:p>
    <w:p>
      <w:pPr>
        <w:spacing w:line="240" w:lineRule="auto"/>
        <w:ind w:firstLine="420" w:firstLineChars="200"/>
        <w:rPr>
          <w:szCs w:val="21"/>
        </w:rPr>
      </w:pPr>
      <w:r>
        <w:rPr>
          <w:szCs w:val="21"/>
        </w:rPr>
        <w:t>The group even has a nickname; those who never want to be retirees are called "nevertheless" in the survey.</w:t>
      </w:r>
    </w:p>
    <w:p>
      <w:pPr>
        <w:spacing w:line="240" w:lineRule="auto"/>
        <w:ind w:firstLine="420" w:firstLineChars="200"/>
        <w:rPr>
          <w:szCs w:val="21"/>
        </w:rPr>
      </w:pPr>
      <w:r>
        <w:rPr>
          <w:szCs w:val="21"/>
        </w:rPr>
        <w:t xml:space="preserve">And their number is likely to grow over the coming years with 70% of people under the age of 45 in the study indicating that even a golden handshake (丰厚的退休金) will not be enough to make them </w:t>
      </w:r>
      <w:r>
        <w:rPr>
          <w:b/>
          <w:szCs w:val="21"/>
        </w:rPr>
        <w:t>hang up their boots</w:t>
      </w:r>
      <w:r>
        <w:rPr>
          <w:szCs w:val="21"/>
        </w:rPr>
        <w:t>.</w:t>
      </w:r>
    </w:p>
    <w:p>
      <w:pPr>
        <w:spacing w:line="240" w:lineRule="auto"/>
        <w:ind w:firstLine="420" w:firstLineChars="200"/>
        <w:rPr>
          <w:szCs w:val="21"/>
        </w:rPr>
      </w:pPr>
      <w:r>
        <w:rPr>
          <w:szCs w:val="21"/>
        </w:rPr>
        <w:t>"Whilst in previous generations there have always been an energetic few with the health and drive (to keep working), many looked to create their wealth early on in life with a view to enjoying it when they retired," said Greg Davies at Barclays Wealth.</w:t>
      </w:r>
    </w:p>
    <w:p>
      <w:pPr>
        <w:spacing w:line="240" w:lineRule="auto"/>
        <w:ind w:firstLine="420" w:firstLineChars="200"/>
        <w:rPr>
          <w:szCs w:val="21"/>
        </w:rPr>
      </w:pPr>
      <w:r>
        <w:rPr>
          <w:szCs w:val="21"/>
        </w:rPr>
        <w:t>"This report reflects a different attitude, with wealthy individuals wanting to continue to challenge themselves well beyond the traditional retirement age," he added.</w:t>
      </w:r>
    </w:p>
    <w:p>
      <w:pPr>
        <w:spacing w:line="240" w:lineRule="auto"/>
        <w:ind w:firstLine="420" w:firstLineChars="200"/>
        <w:rPr>
          <w:szCs w:val="21"/>
        </w:rPr>
      </w:pPr>
      <w:r>
        <w:rPr>
          <w:szCs w:val="21"/>
        </w:rPr>
        <w:t>The survey was reported in many newspapers in Britain and it found its critics. "There's no point in working till you drop," said Iain from Norwich, on the Daily Mail website. "Work to live, not live to work."</w:t>
      </w:r>
    </w:p>
    <w:p>
      <w:pPr>
        <w:spacing w:line="240" w:lineRule="auto"/>
        <w:ind w:firstLine="420" w:firstLineChars="200"/>
        <w:rPr>
          <w:szCs w:val="21"/>
        </w:rPr>
      </w:pPr>
      <w:r>
        <w:rPr>
          <w:szCs w:val="21"/>
        </w:rPr>
        <w:t>Sarah Harper, Professor of Gerontology at the University of Oxford, disagrees. She says: "People want to contribute; they want to be doing something. Work gives people status, and at an age when you're incredibly experienced you may want to start a second career or even do something completely different from your previous professional life."</w:t>
      </w:r>
    </w:p>
    <w:p>
      <w:pPr>
        <w:spacing w:line="240" w:lineRule="auto"/>
        <w:ind w:firstLine="420" w:firstLineChars="200"/>
        <w:rPr>
          <w:szCs w:val="21"/>
        </w:rPr>
      </w:pPr>
      <w:r>
        <w:rPr>
          <w:szCs w:val="21"/>
        </w:rPr>
        <w:t>The survey raises an interesting question. What is it that really motivates us to work? Is it fear of poverty? Or just fear of boredom?</w:t>
      </w:r>
    </w:p>
    <w:p>
      <w:pPr>
        <w:spacing w:line="240" w:lineRule="auto"/>
        <w:ind w:firstLine="420" w:firstLineChars="200"/>
        <w:rPr>
          <w:szCs w:val="21"/>
        </w:rPr>
      </w:pPr>
    </w:p>
    <w:p>
      <w:pPr>
        <w:spacing w:line="240" w:lineRule="auto"/>
        <w:rPr>
          <w:szCs w:val="21"/>
          <w:u w:val="single"/>
        </w:rPr>
      </w:pPr>
      <w:r>
        <w:rPr>
          <w:szCs w:val="21"/>
        </w:rPr>
        <w:t xml:space="preserve">59. We can learn from the survey conducted by Barclays Wealth that </w:t>
      </w:r>
      <w:r>
        <w:rPr>
          <w:szCs w:val="21"/>
          <w:u w:val="single"/>
        </w:rPr>
        <w:t xml:space="preserve">         </w:t>
      </w:r>
    </w:p>
    <w:p>
      <w:pPr>
        <w:spacing w:line="240" w:lineRule="auto"/>
        <w:rPr>
          <w:szCs w:val="21"/>
        </w:rPr>
      </w:pPr>
      <w:r>
        <w:rPr>
          <w:szCs w:val="21"/>
        </w:rPr>
        <w:t xml:space="preserve"> A. less than half of the rich British people desire to enjoy retirement life.</w:t>
      </w:r>
    </w:p>
    <w:p>
      <w:pPr>
        <w:spacing w:line="240" w:lineRule="auto"/>
        <w:rPr>
          <w:szCs w:val="21"/>
        </w:rPr>
      </w:pPr>
      <w:r>
        <w:rPr>
          <w:szCs w:val="21"/>
        </w:rPr>
        <w:t xml:space="preserve"> B. most of the middle-aged people in Britain can’t afford to retire.</w:t>
      </w:r>
    </w:p>
    <w:p>
      <w:pPr>
        <w:spacing w:line="240" w:lineRule="auto"/>
        <w:rPr>
          <w:szCs w:val="21"/>
        </w:rPr>
      </w:pPr>
      <w:r>
        <w:rPr>
          <w:szCs w:val="21"/>
        </w:rPr>
        <w:t xml:space="preserve"> C. each of the 2, 000 people interviewed has more than £1 million to invest.</w:t>
      </w:r>
    </w:p>
    <w:p>
      <w:pPr>
        <w:spacing w:line="240" w:lineRule="auto"/>
        <w:rPr>
          <w:szCs w:val="21"/>
        </w:rPr>
      </w:pPr>
      <w:r>
        <w:rPr>
          <w:szCs w:val="21"/>
        </w:rPr>
        <w:t xml:space="preserve"> D. the UK has the largest number of people in the world that prefer early retirement. </w:t>
      </w:r>
    </w:p>
    <w:p>
      <w:pPr>
        <w:spacing w:line="240" w:lineRule="auto"/>
        <w:rPr>
          <w:szCs w:val="21"/>
        </w:rPr>
      </w:pPr>
      <w:r>
        <w:rPr>
          <w:szCs w:val="21"/>
        </w:rPr>
        <w:t>60. What does the phrase “hang up their boots” in paragraph 5 probably mean？</w:t>
      </w:r>
    </w:p>
    <w:p>
      <w:pPr>
        <w:spacing w:line="240" w:lineRule="auto"/>
        <w:rPr>
          <w:szCs w:val="21"/>
        </w:rPr>
      </w:pPr>
      <w:r>
        <w:rPr>
          <w:szCs w:val="21"/>
        </w:rPr>
        <w:t>A. Lead a busy but meaningful life</w:t>
      </w:r>
    </w:p>
    <w:p>
      <w:pPr>
        <w:spacing w:line="240" w:lineRule="auto"/>
        <w:rPr>
          <w:szCs w:val="21"/>
        </w:rPr>
      </w:pPr>
      <w:r>
        <w:rPr>
          <w:szCs w:val="21"/>
        </w:rPr>
        <w:t>B. Step down from their posts.</w:t>
      </w:r>
    </w:p>
    <w:p>
      <w:pPr>
        <w:spacing w:line="240" w:lineRule="auto"/>
        <w:rPr>
          <w:szCs w:val="21"/>
        </w:rPr>
      </w:pPr>
      <w:r>
        <w:rPr>
          <w:szCs w:val="21"/>
        </w:rPr>
        <w:t>C. Create an enormous amount of wealth</w:t>
      </w:r>
    </w:p>
    <w:p>
      <w:pPr>
        <w:spacing w:line="240" w:lineRule="auto"/>
        <w:rPr>
          <w:szCs w:val="21"/>
        </w:rPr>
      </w:pPr>
      <w:r>
        <w:rPr>
          <w:szCs w:val="21"/>
        </w:rPr>
        <w:t>D. Develop hobbies in their spare time.</w:t>
      </w:r>
    </w:p>
    <w:p>
      <w:pPr>
        <w:spacing w:line="240" w:lineRule="auto"/>
        <w:rPr>
          <w:szCs w:val="21"/>
        </w:rPr>
      </w:pPr>
      <w:r>
        <w:rPr>
          <w:szCs w:val="21"/>
        </w:rPr>
        <w:t>61. Which of the following is true according to the passage？</w:t>
      </w:r>
    </w:p>
    <w:p>
      <w:pPr>
        <w:spacing w:line="240" w:lineRule="auto"/>
        <w:rPr>
          <w:szCs w:val="21"/>
        </w:rPr>
      </w:pPr>
      <w:r>
        <w:rPr>
          <w:szCs w:val="21"/>
        </w:rPr>
        <w:t xml:space="preserve">A. A commentator said in the Daily Mail that people should work till they die. </w:t>
      </w:r>
    </w:p>
    <w:p>
      <w:pPr>
        <w:spacing w:line="240" w:lineRule="auto"/>
        <w:rPr>
          <w:szCs w:val="21"/>
        </w:rPr>
      </w:pPr>
      <w:r>
        <w:rPr>
          <w:szCs w:val="21"/>
        </w:rPr>
        <w:t>B. Wealthy people postpone retirement because they want to achieve a greater fame.</w:t>
      </w:r>
    </w:p>
    <w:p>
      <w:pPr>
        <w:spacing w:line="240" w:lineRule="auto"/>
        <w:rPr>
          <w:szCs w:val="21"/>
        </w:rPr>
      </w:pPr>
      <w:r>
        <w:rPr>
          <w:szCs w:val="21"/>
        </w:rPr>
        <w:t>D.70％ of the people under 45 have no intention to go on holidays after retirement.</w:t>
      </w:r>
    </w:p>
    <w:p>
      <w:pPr>
        <w:spacing w:line="240" w:lineRule="auto"/>
        <w:rPr>
          <w:szCs w:val="21"/>
        </w:rPr>
      </w:pPr>
      <w:r>
        <w:rPr>
          <w:szCs w:val="21"/>
        </w:rPr>
        <w:t>C. The previous generations tried to become rich when they were younger.</w:t>
      </w:r>
    </w:p>
    <w:p>
      <w:pPr>
        <w:spacing w:line="240" w:lineRule="auto"/>
        <w:rPr>
          <w:szCs w:val="21"/>
        </w:rPr>
      </w:pPr>
      <w:r>
        <w:rPr>
          <w:szCs w:val="21"/>
        </w:rPr>
        <w:t xml:space="preserve">62. Which of the following might be best title of the passage？ </w:t>
      </w:r>
    </w:p>
    <w:p>
      <w:pPr>
        <w:spacing w:line="240" w:lineRule="auto"/>
        <w:rPr>
          <w:szCs w:val="21"/>
        </w:rPr>
      </w:pPr>
      <w:r>
        <w:rPr>
          <w:szCs w:val="21"/>
        </w:rPr>
        <w:t>A. UK rich don’t want to retire</w:t>
      </w:r>
    </w:p>
    <w:p>
      <w:pPr>
        <w:spacing w:line="240" w:lineRule="auto"/>
        <w:rPr>
          <w:szCs w:val="21"/>
        </w:rPr>
      </w:pPr>
      <w:r>
        <w:rPr>
          <w:szCs w:val="21"/>
        </w:rPr>
        <w:t>B. A new nickname invented</w:t>
      </w:r>
    </w:p>
    <w:p>
      <w:pPr>
        <w:spacing w:line="240" w:lineRule="auto"/>
        <w:rPr>
          <w:szCs w:val="21"/>
        </w:rPr>
      </w:pPr>
      <w:r>
        <w:rPr>
          <w:szCs w:val="21"/>
        </w:rPr>
        <w:t>C. Fear of poverty and boredom</w:t>
      </w:r>
    </w:p>
    <w:p>
      <w:pPr>
        <w:spacing w:line="240" w:lineRule="auto"/>
        <w:rPr>
          <w:szCs w:val="21"/>
        </w:rPr>
      </w:pPr>
      <w:r>
        <w:rPr>
          <w:szCs w:val="21"/>
        </w:rPr>
        <w:t>D. British people’s changing attitude to life.</w:t>
      </w:r>
    </w:p>
    <w:p>
      <w:pPr>
        <w:spacing w:line="240" w:lineRule="auto"/>
        <w:rPr>
          <w:color w:val="FF0000"/>
          <w:szCs w:val="21"/>
        </w:rPr>
      </w:pPr>
      <w:r>
        <w:rPr>
          <w:color w:val="FF0000"/>
          <w:szCs w:val="21"/>
        </w:rPr>
        <w:t>【</w:t>
      </w:r>
      <w:r>
        <w:rPr>
          <w:rFonts w:hint="eastAsia"/>
          <w:color w:val="FF0000"/>
          <w:szCs w:val="21"/>
        </w:rPr>
        <w:t>参考</w:t>
      </w:r>
      <w:r>
        <w:rPr>
          <w:color w:val="FF0000"/>
          <w:szCs w:val="21"/>
        </w:rPr>
        <w:t>答案】 A</w:t>
      </w:r>
      <w:r>
        <w:rPr>
          <w:rFonts w:hint="eastAsia"/>
          <w:color w:val="FF0000"/>
          <w:szCs w:val="21"/>
        </w:rPr>
        <w:t>BBA</w:t>
      </w:r>
    </w:p>
    <w:p>
      <w:pPr>
        <w:spacing w:line="240" w:lineRule="auto"/>
        <w:rPr>
          <w:szCs w:val="21"/>
        </w:rPr>
      </w:pPr>
    </w:p>
    <w:p>
      <w:pPr>
        <w:spacing w:line="240" w:lineRule="auto"/>
        <w:rPr>
          <w:b/>
          <w:szCs w:val="21"/>
        </w:rPr>
      </w:pPr>
      <w:r>
        <w:rPr>
          <w:b/>
          <w:szCs w:val="21"/>
        </w:rPr>
        <w:t>Section C (8%)</w:t>
      </w:r>
    </w:p>
    <w:p>
      <w:pPr>
        <w:spacing w:line="240" w:lineRule="auto"/>
        <w:rPr>
          <w:szCs w:val="21"/>
        </w:rPr>
      </w:pPr>
      <w:r>
        <w:rPr>
          <w:b/>
          <w:szCs w:val="21"/>
        </w:rPr>
        <w:t xml:space="preserve">Directions: </w:t>
      </w:r>
      <w:r>
        <w:rPr>
          <w:szCs w:val="21"/>
        </w:rPr>
        <w:t xml:space="preserve">Read the following passage. Fill in each blank with a proper sentence given in the box. Each sentence can be used by only once. Note that there are two more sentences than you need. </w:t>
      </w:r>
    </w:p>
    <w:p>
      <w:pPr>
        <w:spacing w:line="240" w:lineRule="auto"/>
        <w:rPr>
          <w:szCs w:val="21"/>
        </w:rPr>
      </w:pPr>
    </w:p>
    <w:p>
      <w:pPr>
        <w:spacing w:line="240" w:lineRule="auto"/>
        <w:ind w:firstLine="422" w:firstLineChars="200"/>
        <w:rPr>
          <w:szCs w:val="21"/>
        </w:rPr>
      </w:pPr>
      <w:r>
        <w:rPr>
          <w:b/>
          <w:szCs w:val="21"/>
        </w:rPr>
        <w:pict>
          <v:shape id="_x0000_s1026" o:spid="_x0000_s1026" o:spt="202" type="#_x0000_t202" style="position:absolute;left:0pt;margin-left:-0.05pt;margin-top:9.4pt;height:196.5pt;width:437.7pt;z-index:251659264;mso-width-relative:page;mso-height-relative:page;" coordsize="21600,21600">
            <v:path/>
            <v:fill focussize="0,0"/>
            <v:stroke joinstyle="miter"/>
            <v:imagedata o:title=""/>
            <o:lock v:ext="edit"/>
            <v:textbox>
              <w:txbxContent>
                <w:p>
                  <w:pPr>
                    <w:spacing w:line="360" w:lineRule="auto"/>
                    <w:ind w:firstLine="420" w:firstLineChars="200"/>
                    <w:rPr>
                      <w:szCs w:val="21"/>
                    </w:rPr>
                  </w:pPr>
                  <w:r>
                    <w:rPr>
                      <w:szCs w:val="21"/>
                    </w:rPr>
                    <w:t xml:space="preserve">A. House swapping is most common phenomenon in such cities as New York or Paris. </w:t>
                  </w:r>
                </w:p>
                <w:p>
                  <w:pPr>
                    <w:spacing w:line="360" w:lineRule="auto"/>
                    <w:ind w:firstLine="420" w:firstLineChars="200"/>
                    <w:rPr>
                      <w:szCs w:val="21"/>
                    </w:rPr>
                  </w:pPr>
                  <w:r>
                    <w:rPr>
                      <w:szCs w:val="21"/>
                    </w:rPr>
                    <w:t xml:space="preserve">B. Hotels are often quite difficult to book when you hope to explore a new home. </w:t>
                  </w:r>
                </w:p>
                <w:p>
                  <w:pPr>
                    <w:spacing w:line="360" w:lineRule="auto"/>
                    <w:ind w:firstLine="420" w:firstLineChars="200"/>
                    <w:rPr>
                      <w:szCs w:val="21"/>
                    </w:rPr>
                  </w:pPr>
                  <w:r>
                    <w:rPr>
                      <w:szCs w:val="21"/>
                    </w:rPr>
                    <w:t xml:space="preserve">C. A lot of times, this extra cost prevents travelers from going very far from home. </w:t>
                  </w:r>
                </w:p>
                <w:p>
                  <w:pPr>
                    <w:spacing w:line="360" w:lineRule="auto"/>
                    <w:ind w:firstLine="420" w:firstLineChars="200"/>
                    <w:rPr>
                      <w:szCs w:val="21"/>
                    </w:rPr>
                  </w:pPr>
                  <w:r>
                    <w:rPr>
                      <w:szCs w:val="21"/>
                    </w:rPr>
                    <w:t>D. To swap houses, people check the Internet for others planning to travel and trade home</w:t>
                  </w:r>
                </w:p>
                <w:p>
                  <w:pPr>
                    <w:spacing w:line="360" w:lineRule="auto"/>
                    <w:ind w:firstLine="420" w:firstLineChars="200"/>
                    <w:rPr>
                      <w:szCs w:val="21"/>
                    </w:rPr>
                  </w:pPr>
                  <w:r>
                    <w:rPr>
                      <w:szCs w:val="21"/>
                    </w:rPr>
                    <w:t>E. With many house swapping sites growing, this new phenomenon is becoming easier than ever.</w:t>
                  </w:r>
                </w:p>
                <w:p>
                  <w:pPr>
                    <w:spacing w:line="360" w:lineRule="auto"/>
                    <w:ind w:firstLine="420" w:firstLineChars="200"/>
                    <w:rPr>
                      <w:szCs w:val="21"/>
                    </w:rPr>
                  </w:pPr>
                  <w:r>
                    <w:rPr>
                      <w:szCs w:val="21"/>
                    </w:rPr>
                    <w:t xml:space="preserve"> F，On the other hand, if there were trouble, people could write about that to warn others not to trust the swappers.</w:t>
                  </w:r>
                </w:p>
                <w:p/>
              </w:txbxContent>
            </v:textbox>
          </v:shape>
        </w:pict>
      </w: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20" w:firstLineChars="200"/>
        <w:rPr>
          <w:szCs w:val="21"/>
        </w:rPr>
      </w:pPr>
    </w:p>
    <w:p>
      <w:pPr>
        <w:spacing w:line="240" w:lineRule="auto"/>
        <w:ind w:firstLine="482" w:firstLineChars="200"/>
        <w:jc w:val="center"/>
        <w:rPr>
          <w:b/>
          <w:sz w:val="24"/>
        </w:rPr>
      </w:pPr>
      <w:r>
        <w:rPr>
          <w:b/>
          <w:sz w:val="24"/>
        </w:rPr>
        <w:t>Swapping Houses for Vacation</w:t>
      </w:r>
    </w:p>
    <w:p>
      <w:pPr>
        <w:spacing w:line="240" w:lineRule="auto"/>
        <w:ind w:firstLine="420" w:firstLineChars="200"/>
        <w:rPr>
          <w:szCs w:val="21"/>
        </w:rPr>
      </w:pPr>
      <w:r>
        <w:rPr>
          <w:szCs w:val="21"/>
        </w:rPr>
        <w:t xml:space="preserve">When budgeting for a vacation, usually the most expensive part of the trip is the </w:t>
      </w:r>
    </w:p>
    <w:p>
      <w:pPr>
        <w:spacing w:line="240" w:lineRule="auto"/>
        <w:rPr>
          <w:szCs w:val="21"/>
        </w:rPr>
      </w:pPr>
      <w:r>
        <w:rPr>
          <w:szCs w:val="21"/>
        </w:rPr>
        <w:t>accommodations. The traditional way to take a vacation is to pack some bags, lock up the house, and travel to a new place to stay in a hotel. However, hotels are very expensive, and with rent or housing loan(贷款)due every month, it's difficult for most people to pay for yet another place to stay. (63)</w:t>
      </w:r>
      <w:r>
        <w:rPr>
          <w:szCs w:val="21"/>
          <w:u w:val="single"/>
        </w:rPr>
        <w:t xml:space="preserve">          </w:t>
      </w:r>
      <w:r>
        <w:rPr>
          <w:szCs w:val="21"/>
        </w:rPr>
        <w:t>Luckily, there is a substitute called house swapping, and it's saving tourists a great deal of cash.</w:t>
      </w:r>
    </w:p>
    <w:p>
      <w:pPr>
        <w:spacing w:line="240" w:lineRule="auto"/>
        <w:ind w:firstLine="420" w:firstLineChars="200"/>
        <w:rPr>
          <w:szCs w:val="21"/>
        </w:rPr>
      </w:pPr>
      <w:r>
        <w:rPr>
          <w:szCs w:val="21"/>
        </w:rPr>
        <w:t>(64)</w:t>
      </w:r>
      <w:r>
        <w:rPr>
          <w:szCs w:val="21"/>
          <w:u w:val="single"/>
        </w:rPr>
        <w:t xml:space="preserve">          </w:t>
      </w:r>
      <w:r>
        <w:rPr>
          <w:szCs w:val="21"/>
        </w:rPr>
        <w:t>For example, if a couple from New York want to spend a week in Paris, they would place an ad offering to trade their New York apartment for one in Paris for a week. If a Parisian couple that want to vacation in New York read the advertisement, houses can be swapped, and both couples save hundreds, if not thousands, of dollars by avoiding big-city hotel fees. If all goes well, both couples can post positive reviews of the other's home online so that potential travelers can see that everything was fine. (65)</w:t>
      </w:r>
      <w:r>
        <w:rPr>
          <w:szCs w:val="21"/>
          <w:u w:val="single"/>
        </w:rPr>
        <w:t xml:space="preserve">          </w:t>
      </w:r>
      <w:r>
        <w:rPr>
          <w:szCs w:val="21"/>
        </w:rPr>
        <w:t>This builds munity of people who want to help each other out.</w:t>
      </w:r>
    </w:p>
    <w:p>
      <w:pPr>
        <w:spacing w:line="240" w:lineRule="auto"/>
        <w:ind w:firstLine="420" w:firstLineChars="200"/>
        <w:rPr>
          <w:szCs w:val="21"/>
        </w:rPr>
      </w:pPr>
      <w:r>
        <w:rPr>
          <w:szCs w:val="21"/>
        </w:rPr>
        <w:t>There are other advantages to house swapping as well. Hotels are often located in a part of the city where few people live, making them a strange place to experience a new city. Staying at someone's home puts you in a neighborhood that can give you a better representation of the life and culture in the place you're visiting. (66)</w:t>
      </w:r>
      <w:r>
        <w:rPr>
          <w:szCs w:val="21"/>
          <w:u w:val="single"/>
        </w:rPr>
        <w:t xml:space="preserve">          </w:t>
      </w:r>
      <w:r>
        <w:rPr>
          <w:szCs w:val="21"/>
        </w:rPr>
        <w:t>The next time you want to spend some time in an exotic locale but don't want to pay a fortune, check what's posted online and find a house to swap.</w:t>
      </w:r>
    </w:p>
    <w:p>
      <w:pPr>
        <w:spacing w:line="240" w:lineRule="auto"/>
        <w:rPr>
          <w:color w:val="FF0000"/>
          <w:szCs w:val="21"/>
        </w:rPr>
      </w:pPr>
      <w:r>
        <w:rPr>
          <w:color w:val="FF0000"/>
          <w:szCs w:val="21"/>
        </w:rPr>
        <w:t>【</w:t>
      </w:r>
      <w:r>
        <w:rPr>
          <w:rFonts w:hint="eastAsia"/>
          <w:color w:val="FF0000"/>
          <w:szCs w:val="21"/>
        </w:rPr>
        <w:t>参考</w:t>
      </w:r>
      <w:r>
        <w:rPr>
          <w:color w:val="FF0000"/>
          <w:szCs w:val="21"/>
        </w:rPr>
        <w:t>答案】63-66 CDFE</w:t>
      </w:r>
    </w:p>
    <w:p>
      <w:pPr>
        <w:spacing w:before="312" w:beforeLines="100" w:line="240" w:lineRule="auto"/>
        <w:rPr>
          <w:b/>
          <w:szCs w:val="21"/>
        </w:rPr>
      </w:pPr>
      <w:r>
        <w:rPr>
          <w:b/>
          <w:szCs w:val="21"/>
        </w:rPr>
        <w:t>Translation</w:t>
      </w:r>
    </w:p>
    <w:p>
      <w:pPr>
        <w:spacing w:line="240" w:lineRule="auto"/>
        <w:rPr>
          <w:rFonts w:eastAsia="楷体"/>
          <w:i/>
          <w:szCs w:val="21"/>
        </w:rPr>
      </w:pPr>
      <w:r>
        <w:rPr>
          <w:b/>
          <w:szCs w:val="21"/>
        </w:rPr>
        <w:t>Directions:</w:t>
      </w:r>
      <w:r>
        <w:rPr>
          <w:szCs w:val="21"/>
        </w:rPr>
        <w:t xml:space="preserve"> </w:t>
      </w:r>
      <w:r>
        <w:rPr>
          <w:i/>
          <w:iCs/>
          <w:szCs w:val="21"/>
        </w:rPr>
        <w:t>Translate the following sentences into English, using the words given in the brackets.</w:t>
      </w:r>
    </w:p>
    <w:p>
      <w:pPr>
        <w:numPr>
          <w:ilvl w:val="0"/>
          <w:numId w:val="3"/>
        </w:numPr>
        <w:spacing w:line="240" w:lineRule="auto"/>
        <w:rPr>
          <w:szCs w:val="21"/>
        </w:rPr>
      </w:pPr>
      <w:r>
        <w:rPr>
          <w:szCs w:val="21"/>
        </w:rPr>
        <w:t>请对参赛运动员们的表现做个评论。(comment)</w:t>
      </w:r>
    </w:p>
    <w:p>
      <w:pPr>
        <w:numPr>
          <w:ilvl w:val="0"/>
          <w:numId w:val="3"/>
        </w:numPr>
        <w:spacing w:line="240" w:lineRule="auto"/>
        <w:rPr>
          <w:szCs w:val="21"/>
        </w:rPr>
      </w:pPr>
      <w:r>
        <w:rPr>
          <w:szCs w:val="21"/>
        </w:rPr>
        <w:t>无论去哪里，你得尽快适应新环境。(adapt)</w:t>
      </w:r>
    </w:p>
    <w:p>
      <w:pPr>
        <w:numPr>
          <w:ilvl w:val="0"/>
          <w:numId w:val="3"/>
        </w:numPr>
        <w:spacing w:line="240" w:lineRule="auto"/>
        <w:rPr>
          <w:szCs w:val="21"/>
        </w:rPr>
      </w:pPr>
      <w:r>
        <w:rPr>
          <w:szCs w:val="21"/>
        </w:rPr>
        <w:t>尽管费用昂贵，他的父母还是送他出国深造了。（Despite）</w:t>
      </w:r>
    </w:p>
    <w:p>
      <w:pPr>
        <w:numPr>
          <w:ilvl w:val="0"/>
          <w:numId w:val="3"/>
        </w:numPr>
        <w:spacing w:line="240" w:lineRule="auto"/>
        <w:rPr>
          <w:szCs w:val="21"/>
        </w:rPr>
      </w:pPr>
      <w:r>
        <w:rPr>
          <w:szCs w:val="21"/>
        </w:rPr>
        <w:t>通过政府和个人的共同努力，当地居民的生活水平，在过去十年里得到极大的改善。（combine）</w:t>
      </w:r>
    </w:p>
    <w:p>
      <w:pPr>
        <w:adjustRightInd w:val="0"/>
        <w:snapToGrid w:val="0"/>
        <w:spacing w:line="240" w:lineRule="auto"/>
        <w:rPr>
          <w:szCs w:val="21"/>
        </w:rPr>
      </w:pPr>
      <w:r>
        <w:rPr>
          <w:color w:val="FF0000"/>
          <w:szCs w:val="21"/>
        </w:rPr>
        <w:t>【</w:t>
      </w:r>
      <w:r>
        <w:rPr>
          <w:rFonts w:hint="eastAsia"/>
          <w:color w:val="FF0000"/>
          <w:szCs w:val="21"/>
        </w:rPr>
        <w:t>参考</w:t>
      </w:r>
      <w:r>
        <w:rPr>
          <w:color w:val="FF0000"/>
          <w:szCs w:val="21"/>
        </w:rPr>
        <w:t>答案】</w:t>
      </w:r>
    </w:p>
    <w:p>
      <w:pPr>
        <w:numPr>
          <w:ilvl w:val="0"/>
          <w:numId w:val="4"/>
        </w:numPr>
        <w:tabs>
          <w:tab w:val="clear" w:pos="312"/>
        </w:tabs>
        <w:spacing w:line="240" w:lineRule="auto"/>
        <w:rPr>
          <w:color w:val="FF0000"/>
          <w:szCs w:val="21"/>
        </w:rPr>
      </w:pPr>
      <w:r>
        <w:rPr>
          <w:rFonts w:hint="eastAsia"/>
          <w:color w:val="FF0000"/>
          <w:szCs w:val="21"/>
        </w:rPr>
        <w:t>Please make comments on the performance of the athletes.</w:t>
      </w:r>
    </w:p>
    <w:p>
      <w:pPr>
        <w:numPr>
          <w:ilvl w:val="0"/>
          <w:numId w:val="4"/>
        </w:numPr>
        <w:tabs>
          <w:tab w:val="clear" w:pos="312"/>
        </w:tabs>
        <w:spacing w:line="240" w:lineRule="auto"/>
        <w:rPr>
          <w:color w:val="FF0000"/>
          <w:szCs w:val="21"/>
        </w:rPr>
      </w:pPr>
      <w:r>
        <w:rPr>
          <w:rFonts w:hint="eastAsia"/>
          <w:color w:val="FF0000"/>
          <w:szCs w:val="21"/>
        </w:rPr>
        <w:t>Wherever you go, you have to adapt to the new environment as soon as possible.</w:t>
      </w:r>
    </w:p>
    <w:p>
      <w:pPr>
        <w:numPr>
          <w:ilvl w:val="0"/>
          <w:numId w:val="4"/>
        </w:numPr>
        <w:tabs>
          <w:tab w:val="clear" w:pos="312"/>
        </w:tabs>
        <w:spacing w:line="240" w:lineRule="auto"/>
        <w:rPr>
          <w:color w:val="FF0000"/>
          <w:szCs w:val="21"/>
        </w:rPr>
      </w:pPr>
      <w:r>
        <w:rPr>
          <w:rFonts w:hint="eastAsia"/>
          <w:color w:val="FF0000"/>
          <w:szCs w:val="21"/>
        </w:rPr>
        <w:t>Despite high cost, his parents still send him to go abroad for further study.</w:t>
      </w:r>
    </w:p>
    <w:p>
      <w:pPr>
        <w:numPr>
          <w:ilvl w:val="0"/>
          <w:numId w:val="4"/>
        </w:numPr>
        <w:tabs>
          <w:tab w:val="clear" w:pos="312"/>
        </w:tabs>
        <w:spacing w:line="240" w:lineRule="auto"/>
        <w:rPr>
          <w:color w:val="FF0000"/>
          <w:szCs w:val="21"/>
        </w:rPr>
      </w:pPr>
      <w:r>
        <w:rPr>
          <w:rFonts w:hint="eastAsia"/>
          <w:color w:val="FF0000"/>
          <w:szCs w:val="21"/>
        </w:rPr>
        <w:t>By combining government with individual</w:t>
      </w:r>
      <w:r>
        <w:rPr>
          <w:color w:val="FF0000"/>
          <w:szCs w:val="21"/>
        </w:rPr>
        <w:t>’</w:t>
      </w:r>
      <w:r>
        <w:rPr>
          <w:rFonts w:hint="eastAsia"/>
          <w:color w:val="FF0000"/>
          <w:szCs w:val="21"/>
        </w:rPr>
        <w:t>s effort, the living level of local residents has been improved a lot in the past ten years.</w:t>
      </w:r>
    </w:p>
    <w:p>
      <w:pPr>
        <w:pStyle w:val="9"/>
        <w:spacing w:line="240" w:lineRule="auto"/>
        <w:rPr>
          <w:rFonts w:ascii="Times New Roman" w:hAnsi="Times New Roman"/>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方正书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9</w:t>
                </w:r>
                <w:r>
                  <w:fldChar w:fldCharType="end"/>
                </w:r>
                <w:r>
                  <w:rPr>
                    <w:rFonts w:hint="eastAsia"/>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7302EB"/>
    <w:multiLevelType w:val="singleLevel"/>
    <w:tmpl w:val="C07302EB"/>
    <w:lvl w:ilvl="0" w:tentative="0">
      <w:start w:val="41"/>
      <w:numFmt w:val="decimal"/>
      <w:suff w:val="space"/>
      <w:lvlText w:val="(%1)"/>
      <w:lvlJc w:val="left"/>
    </w:lvl>
  </w:abstractNum>
  <w:abstractNum w:abstractNumId="1">
    <w:nsid w:val="5A510152"/>
    <w:multiLevelType w:val="singleLevel"/>
    <w:tmpl w:val="5A510152"/>
    <w:lvl w:ilvl="0" w:tentative="0">
      <w:start w:val="41"/>
      <w:numFmt w:val="decimal"/>
      <w:suff w:val="space"/>
      <w:lvlText w:val="%1."/>
      <w:lvlJc w:val="left"/>
    </w:lvl>
  </w:abstractNum>
  <w:abstractNum w:abstractNumId="2">
    <w:nsid w:val="5FE43BDB"/>
    <w:multiLevelType w:val="singleLevel"/>
    <w:tmpl w:val="5FE43BDB"/>
    <w:lvl w:ilvl="0" w:tentative="0">
      <w:start w:val="67"/>
      <w:numFmt w:val="decimal"/>
      <w:lvlText w:val="%1."/>
      <w:lvlJc w:val="left"/>
      <w:pPr>
        <w:tabs>
          <w:tab w:val="left" w:pos="312"/>
        </w:tabs>
      </w:pPr>
    </w:lvl>
  </w:abstractNum>
  <w:abstractNum w:abstractNumId="3">
    <w:nsid w:val="791C8D64"/>
    <w:multiLevelType w:val="singleLevel"/>
    <w:tmpl w:val="791C8D64"/>
    <w:lvl w:ilvl="0" w:tentative="0">
      <w:start w:val="67"/>
      <w:numFmt w:val="decimal"/>
      <w:lvlText w:val="%1."/>
      <w:lvlJc w:val="left"/>
      <w:pPr>
        <w:tabs>
          <w:tab w:val="left" w:pos="312"/>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977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5">
    <w:name w:val="Normal (Web)"/>
    <w:basedOn w:val="1"/>
    <w:qFormat/>
    <w:uiPriority w:val="99"/>
    <w:pPr>
      <w:widowControl/>
      <w:spacing w:beforeAutospacing="1" w:afterAutospacing="1"/>
      <w:jc w:val="left"/>
    </w:pPr>
    <w:rPr>
      <w:rFonts w:ascii="宋体" w:hAnsi="宋体" w:cs="宋体" w:eastAsiaTheme="minorEastAsia"/>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ce\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9</Pages>
  <Words>2466</Words>
  <Characters>14061</Characters>
  <Lines>117</Lines>
  <Paragraphs>32</Paragraphs>
  <TotalTime>1</TotalTime>
  <ScaleCrop>false</ScaleCrop>
  <LinksUpToDate>false</LinksUpToDate>
  <CharactersWithSpaces>16495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2018-11-23T12:36:00Z</dcterms:created>
  <dc:creator>Alice</dc:creator>
  <cp:lastModifiedBy>Administrator</cp:lastModifiedBy>
  <dcterms:modified xsi:type="dcterms:W3CDTF">2019-08-06T08:56:56Z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