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85" w:rsidRDefault="00FA7D85" w:rsidP="00FA7D85"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24"/>
        </w:rPr>
      </w:pPr>
      <w:r w:rsidRPr="00C30D9E">
        <w:rPr>
          <w:rFonts w:hint="eastAsia"/>
          <w:b/>
          <w:bCs/>
          <w:sz w:val="24"/>
        </w:rPr>
        <w:t>小学四年级英语下学期</w:t>
      </w:r>
      <w:r w:rsidRPr="00C30D9E">
        <w:rPr>
          <w:rFonts w:hint="eastAsia"/>
          <w:b/>
          <w:bCs/>
          <w:sz w:val="24"/>
        </w:rPr>
        <w:t>Unit9</w:t>
      </w:r>
      <w:r w:rsidRPr="00C30D9E">
        <w:rPr>
          <w:rFonts w:hint="eastAsia"/>
          <w:b/>
          <w:bCs/>
          <w:sz w:val="24"/>
        </w:rPr>
        <w:t>教案</w:t>
      </w:r>
    </w:p>
    <w:p w:rsidR="00FA7D85" w:rsidRPr="00A709DE" w:rsidRDefault="00FA7D85" w:rsidP="00FA7D85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</w:p>
    <w:p w:rsidR="00FA7D85" w:rsidRDefault="00FA7D85" w:rsidP="00FA7D85">
      <w:pPr>
        <w:adjustRightInd w:val="0"/>
        <w:snapToGrid w:val="0"/>
        <w:spacing w:line="360" w:lineRule="auto"/>
        <w:jc w:val="center"/>
        <w:rPr>
          <w:rFonts w:hint="eastAsia"/>
          <w:sz w:val="24"/>
        </w:rPr>
      </w:pPr>
      <w:r>
        <w:rPr>
          <w:rFonts w:hint="eastAsia"/>
          <w:sz w:val="24"/>
        </w:rPr>
        <w:t>第三课时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一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教学内容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《义务教育课程标准实验教科书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牛津小学英语》</w:t>
      </w:r>
      <w:r>
        <w:rPr>
          <w:rFonts w:hint="eastAsia"/>
          <w:sz w:val="24"/>
        </w:rPr>
        <w:t>4B</w:t>
      </w:r>
      <w:r>
        <w:rPr>
          <w:rFonts w:hint="eastAsia"/>
          <w:sz w:val="24"/>
        </w:rPr>
        <w:t>第九单元第三教时</w:t>
      </w:r>
      <w:r>
        <w:rPr>
          <w:rFonts w:hint="eastAsia"/>
          <w:sz w:val="24"/>
        </w:rPr>
        <w:t>(Read and say</w:t>
      </w:r>
      <w:r>
        <w:rPr>
          <w:rFonts w:hint="eastAsia"/>
          <w:sz w:val="24"/>
        </w:rPr>
        <w:t>和</w:t>
      </w:r>
      <w:r>
        <w:rPr>
          <w:rFonts w:hint="eastAsia"/>
          <w:sz w:val="24"/>
        </w:rPr>
        <w:t>Fun house3 Say a rhyme)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二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教学目标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(1)</w:t>
      </w:r>
      <w:r>
        <w:rPr>
          <w:rFonts w:hint="eastAsia"/>
          <w:sz w:val="24"/>
        </w:rPr>
        <w:t>能正确理解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掌握对话内容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并能朗读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初步表演对话。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(2)</w:t>
      </w:r>
      <w:r>
        <w:rPr>
          <w:rFonts w:hint="eastAsia"/>
          <w:sz w:val="24"/>
        </w:rPr>
        <w:t>复习本单元所学单词。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进一步掌握句型</w:t>
      </w:r>
      <w:r>
        <w:rPr>
          <w:rFonts w:hint="eastAsia"/>
          <w:sz w:val="24"/>
        </w:rPr>
        <w:t>Where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/where are the/my </w:t>
      </w:r>
      <w:r>
        <w:rPr>
          <w:sz w:val="24"/>
        </w:rPr>
        <w:t>…</w:t>
      </w:r>
      <w:r>
        <w:rPr>
          <w:rFonts w:hint="eastAsia"/>
          <w:sz w:val="24"/>
        </w:rPr>
        <w:t>?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It</w:t>
      </w:r>
      <w:r>
        <w:rPr>
          <w:sz w:val="24"/>
        </w:rPr>
        <w:t>’</w:t>
      </w:r>
      <w:r>
        <w:rPr>
          <w:rFonts w:hint="eastAsia"/>
          <w:sz w:val="24"/>
        </w:rPr>
        <w:t>s/They</w:t>
      </w:r>
      <w:r>
        <w:rPr>
          <w:sz w:val="24"/>
        </w:rPr>
        <w:t>’</w:t>
      </w:r>
      <w:r>
        <w:rPr>
          <w:rFonts w:hint="eastAsia"/>
          <w:sz w:val="24"/>
        </w:rPr>
        <w:t xml:space="preserve">re </w:t>
      </w:r>
      <w:r>
        <w:rPr>
          <w:rFonts w:hint="eastAsia"/>
          <w:sz w:val="24"/>
        </w:rPr>
        <w:t>……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                There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 no </w:t>
      </w:r>
      <w:r>
        <w:rPr>
          <w:rFonts w:hint="eastAsia"/>
          <w:sz w:val="24"/>
        </w:rPr>
        <w:t>……</w:t>
      </w:r>
      <w:r>
        <w:rPr>
          <w:rFonts w:hint="eastAsia"/>
          <w:sz w:val="24"/>
        </w:rPr>
        <w:t xml:space="preserve"> in/on </w:t>
      </w:r>
      <w:r>
        <w:rPr>
          <w:rFonts w:hint="eastAsia"/>
          <w:sz w:val="24"/>
        </w:rPr>
        <w:t>……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(4)</w:t>
      </w:r>
      <w:r>
        <w:rPr>
          <w:rFonts w:hint="eastAsia"/>
          <w:sz w:val="24"/>
        </w:rPr>
        <w:t>能听得懂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会说和会读日常交际用语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 xml:space="preserve"> What</w:t>
      </w:r>
      <w:r>
        <w:rPr>
          <w:sz w:val="24"/>
        </w:rPr>
        <w:t>’</w:t>
      </w:r>
      <w:r>
        <w:rPr>
          <w:rFonts w:hint="eastAsia"/>
          <w:sz w:val="24"/>
        </w:rPr>
        <w:t>s for breakfast? Have some juice then.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(5)</w:t>
      </w:r>
      <w:r>
        <w:rPr>
          <w:rFonts w:hint="eastAsia"/>
          <w:sz w:val="24"/>
        </w:rPr>
        <w:t>会诵读歌谣</w:t>
      </w:r>
      <w:r>
        <w:rPr>
          <w:rFonts w:hint="eastAsia"/>
          <w:sz w:val="24"/>
        </w:rPr>
        <w:t>.  It</w:t>
      </w:r>
      <w:r>
        <w:rPr>
          <w:sz w:val="24"/>
        </w:rPr>
        <w:t>’</w:t>
      </w:r>
      <w:r>
        <w:rPr>
          <w:rFonts w:hint="eastAsia"/>
          <w:sz w:val="24"/>
        </w:rPr>
        <w:t>s one in the afternoon.</w:t>
      </w:r>
    </w:p>
    <w:p w:rsidR="00FA7D85" w:rsidRDefault="00FA7D85" w:rsidP="00FA7D8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能力目标</w:t>
      </w:r>
    </w:p>
    <w:p w:rsidR="00FA7D85" w:rsidRDefault="00FA7D85" w:rsidP="00FA7D85">
      <w:pPr>
        <w:adjustRightInd w:val="0"/>
        <w:snapToGrid w:val="0"/>
        <w:spacing w:line="360" w:lineRule="auto"/>
        <w:ind w:leftChars="171" w:left="359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通过多种方法和手段，为学生营造语言环境，提高语言整合能力，并使学生在真实或模拟真实的语言情境中弄清所学句子的含义，达到学以致用的目的。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三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教学重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难点</w:t>
      </w:r>
    </w:p>
    <w:p w:rsidR="00FA7D85" w:rsidRDefault="00FA7D85" w:rsidP="00FA7D85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能正确理解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掌握对话内容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并能诵读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初步表演对话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四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课前准备</w:t>
      </w:r>
    </w:p>
    <w:p w:rsidR="00FA7D85" w:rsidRDefault="00FA7D85" w:rsidP="00FA7D85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教学准备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多媒体课件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五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教学过程</w:t>
      </w:r>
    </w:p>
    <w:p w:rsidR="00FA7D85" w:rsidRDefault="00FA7D85" w:rsidP="00FA7D85">
      <w:pPr>
        <w:adjustRightInd w:val="0"/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A.Free talk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T:I have bread and milk for breakfast.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(</w:t>
      </w:r>
      <w:r>
        <w:rPr>
          <w:rFonts w:hint="eastAsia"/>
          <w:sz w:val="24"/>
        </w:rPr>
        <w:t>问学生</w:t>
      </w:r>
      <w:r>
        <w:rPr>
          <w:rFonts w:hint="eastAsia"/>
          <w:sz w:val="24"/>
        </w:rPr>
        <w:t>)What</w:t>
      </w:r>
      <w:r>
        <w:rPr>
          <w:sz w:val="24"/>
        </w:rPr>
        <w:t>’</w:t>
      </w:r>
      <w:r>
        <w:rPr>
          <w:rFonts w:hint="eastAsia"/>
          <w:sz w:val="24"/>
        </w:rPr>
        <w:t>s for your breakfast?</w:t>
      </w:r>
    </w:p>
    <w:p w:rsidR="00FA7D85" w:rsidRDefault="00FA7D85" w:rsidP="00FA7D85">
      <w:pPr>
        <w:adjustRightInd w:val="0"/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通过师生问答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了解学生早餐情况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旨在为导入话题。</w:t>
      </w:r>
    </w:p>
    <w:p w:rsidR="00FA7D85" w:rsidRDefault="00FA7D85" w:rsidP="00FA7D85">
      <w:pPr>
        <w:adjustRightInd w:val="0"/>
        <w:snapToGrid w:val="0"/>
        <w:spacing w:line="360" w:lineRule="auto"/>
        <w:ind w:firstLine="435"/>
        <w:rPr>
          <w:rFonts w:hint="eastAsia"/>
          <w:sz w:val="24"/>
        </w:rPr>
      </w:pPr>
      <w:r>
        <w:rPr>
          <w:rFonts w:hint="eastAsia"/>
          <w:sz w:val="24"/>
        </w:rPr>
        <w:t>B.Dresentation and practice.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1.T:What</w:t>
      </w:r>
      <w:r>
        <w:rPr>
          <w:sz w:val="24"/>
        </w:rPr>
        <w:t>’</w:t>
      </w:r>
      <w:r>
        <w:rPr>
          <w:rFonts w:hint="eastAsia"/>
          <w:sz w:val="24"/>
        </w:rPr>
        <w:t>s for  Helen</w:t>
      </w:r>
      <w:r>
        <w:rPr>
          <w:sz w:val="24"/>
        </w:rPr>
        <w:t>’</w:t>
      </w:r>
      <w:r>
        <w:rPr>
          <w:rFonts w:hint="eastAsia"/>
          <w:sz w:val="24"/>
        </w:rPr>
        <w:t>s breakfast?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让学生带着问题听录音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边看背景图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整体感知对话内容。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学生回答</w:t>
      </w:r>
      <w:r>
        <w:rPr>
          <w:rFonts w:hint="eastAsia"/>
          <w:sz w:val="24"/>
        </w:rPr>
        <w:t>:Milk,bread and eggs.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>2.T:Where are the eggs?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 xml:space="preserve">   Where is the glass?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 xml:space="preserve"> (</w:t>
      </w:r>
      <w:r>
        <w:rPr>
          <w:rFonts w:hint="eastAsia"/>
          <w:sz w:val="24"/>
        </w:rPr>
        <w:t>课件出示表格</w:t>
      </w:r>
      <w:r>
        <w:rPr>
          <w:rFonts w:hint="eastAsia"/>
          <w:sz w:val="24"/>
        </w:rPr>
        <w:t>)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让学生再听录音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完成表格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>C.Read and say.</w:t>
      </w:r>
    </w:p>
    <w:p w:rsidR="00FA7D85" w:rsidRDefault="00FA7D85" w:rsidP="00FA7D85">
      <w:pPr>
        <w:adjustRightInd w:val="0"/>
        <w:snapToGrid w:val="0"/>
        <w:spacing w:line="360" w:lineRule="auto"/>
        <w:ind w:firstLineChars="257" w:firstLine="617"/>
        <w:rPr>
          <w:rFonts w:hint="eastAsia"/>
          <w:sz w:val="24"/>
        </w:rPr>
      </w:pPr>
      <w:r>
        <w:rPr>
          <w:rFonts w:hint="eastAsia"/>
          <w:sz w:val="24"/>
        </w:rPr>
        <w:t xml:space="preserve"> 1.</w:t>
      </w:r>
      <w:r>
        <w:rPr>
          <w:rFonts w:hint="eastAsia"/>
          <w:sz w:val="24"/>
        </w:rPr>
        <w:t>课件呈现课文动画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让学生跟读。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学生自读对话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教师巡视并给予个别指导。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师生分角色朗读对话。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学生同桌自由练习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表演对话。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请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至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组学生上台表演对话。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D.Consolidation.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1.(</w:t>
      </w:r>
      <w:r>
        <w:rPr>
          <w:rFonts w:hint="eastAsia"/>
          <w:sz w:val="24"/>
        </w:rPr>
        <w:t>课件出现所提供的信息</w:t>
      </w:r>
      <w:r>
        <w:rPr>
          <w:rFonts w:hint="eastAsia"/>
          <w:sz w:val="24"/>
        </w:rPr>
        <w:t>).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hint="eastAsia"/>
              <w:sz w:val="24"/>
            </w:rPr>
            <w:t>Nancy</w:t>
          </w:r>
        </w:smartTag>
      </w:smartTag>
      <w:r>
        <w:rPr>
          <w:sz w:val="24"/>
        </w:rPr>
        <w:t>’</w:t>
      </w:r>
      <w:r>
        <w:rPr>
          <w:rFonts w:hint="eastAsia"/>
          <w:sz w:val="24"/>
        </w:rPr>
        <w:t>s breakfast: noodles , eggs.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The bowl is on the table.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The eggs are in the fridge.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让学生以组为单位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自由编写对话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让学生上台展示自己所编写的对话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E. Say a rhyme.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整体感知歌谣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了解大意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跟读歌谣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学生有表情地诵读歌谣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F. Assign homework.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1.Listen to the tape ,  read and act the dialogue.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2.According to the dialogue, the students make up the dialogues by themselves.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rPr>
          <w:rFonts w:hint="eastAsia"/>
          <w:sz w:val="24"/>
        </w:rPr>
      </w:pPr>
      <w:r>
        <w:rPr>
          <w:rFonts w:hint="eastAsia"/>
          <w:sz w:val="24"/>
        </w:rPr>
        <w:t>六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板书设计</w:t>
      </w:r>
      <w:r>
        <w:rPr>
          <w:rFonts w:hint="eastAsia"/>
          <w:sz w:val="24"/>
        </w:rPr>
        <w:t>.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Unit9 Breakfast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What</w:t>
      </w:r>
      <w:r>
        <w:rPr>
          <w:sz w:val="24"/>
        </w:rPr>
        <w:t>’</w:t>
      </w:r>
      <w:r>
        <w:rPr>
          <w:rFonts w:hint="eastAsia"/>
          <w:sz w:val="24"/>
        </w:rPr>
        <w:t>s for breakfast?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jc w:val="center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Where</w:t>
      </w:r>
      <w:r>
        <w:rPr>
          <w:sz w:val="24"/>
        </w:rPr>
        <w:t>’</w:t>
      </w:r>
      <w:r>
        <w:rPr>
          <w:rFonts w:hint="eastAsia"/>
          <w:sz w:val="24"/>
        </w:rPr>
        <w:t xml:space="preserve">s/Where are my/the  </w:t>
      </w:r>
      <w:r>
        <w:rPr>
          <w:sz w:val="24"/>
        </w:rPr>
        <w:t>…</w:t>
      </w:r>
      <w:r>
        <w:rPr>
          <w:rFonts w:hint="eastAsia"/>
          <w:sz w:val="24"/>
        </w:rPr>
        <w:t>?</w:t>
      </w:r>
    </w:p>
    <w:p w:rsidR="00FA7D85" w:rsidRDefault="00FA7D85" w:rsidP="00FA7D85">
      <w:pPr>
        <w:adjustRightInd w:val="0"/>
        <w:snapToGrid w:val="0"/>
        <w:spacing w:line="360" w:lineRule="auto"/>
        <w:ind w:firstLineChars="307" w:firstLine="737"/>
        <w:jc w:val="center"/>
        <w:rPr>
          <w:rFonts w:hint="eastAsia"/>
          <w:sz w:val="24"/>
        </w:rPr>
      </w:pPr>
      <w:r>
        <w:rPr>
          <w:rFonts w:hint="eastAsia"/>
          <w:sz w:val="24"/>
        </w:rPr>
        <w:t>It</w:t>
      </w:r>
      <w:r>
        <w:rPr>
          <w:sz w:val="24"/>
        </w:rPr>
        <w:t>’</w:t>
      </w:r>
      <w:r>
        <w:rPr>
          <w:rFonts w:hint="eastAsia"/>
          <w:sz w:val="24"/>
        </w:rPr>
        <w:t>s/They</w:t>
      </w:r>
      <w:r>
        <w:rPr>
          <w:sz w:val="24"/>
        </w:rPr>
        <w:t>’</w:t>
      </w:r>
      <w:r>
        <w:rPr>
          <w:rFonts w:hint="eastAsia"/>
          <w:sz w:val="24"/>
        </w:rPr>
        <w:t xml:space="preserve">re </w:t>
      </w:r>
      <w:r>
        <w:rPr>
          <w:sz w:val="24"/>
        </w:rPr>
        <w:t>…</w:t>
      </w:r>
      <w:r>
        <w:rPr>
          <w:rFonts w:hint="eastAsia"/>
          <w:sz w:val="24"/>
        </w:rPr>
        <w:t xml:space="preserve"> .</w:t>
      </w:r>
    </w:p>
    <w:p w:rsidR="00FF516E" w:rsidRDefault="00FF516E"/>
    <w:sectPr w:rsidR="00FF516E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6E" w:rsidRDefault="00FF516E" w:rsidP="00FA7D85">
      <w:r>
        <w:separator/>
      </w:r>
    </w:p>
  </w:endnote>
  <w:endnote w:type="continuationSeparator" w:id="1">
    <w:p w:rsidR="00FF516E" w:rsidRDefault="00FF516E" w:rsidP="00FA7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7D" w:rsidRDefault="00876D7D" w:rsidP="00876D7D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  <w:p w:rsidR="00876D7D" w:rsidRPr="00876D7D" w:rsidRDefault="00876D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6E" w:rsidRDefault="00FF516E" w:rsidP="00FA7D85">
      <w:r>
        <w:separator/>
      </w:r>
    </w:p>
  </w:footnote>
  <w:footnote w:type="continuationSeparator" w:id="1">
    <w:p w:rsidR="00FF516E" w:rsidRDefault="00FF516E" w:rsidP="00FA7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D7D" w:rsidRDefault="00876D7D">
    <w:pPr>
      <w:pStyle w:val="a3"/>
      <w:rPr>
        <w:rFonts w:hint="eastAsia"/>
      </w:rPr>
    </w:pPr>
    <w:r>
      <w:rPr>
        <w:rFonts w:hint="eastAsia"/>
      </w:rPr>
      <w:t>小学英语辅导网</w:t>
    </w:r>
    <w:r>
      <w:rPr>
        <w:rFonts w:hint="eastAsia"/>
      </w:rPr>
      <w:t xml:space="preserve"> www.jhyingyufudao.net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160DF"/>
    <w:multiLevelType w:val="hybridMultilevel"/>
    <w:tmpl w:val="7B6ECBB8"/>
    <w:lvl w:ilvl="0" w:tplc="D97850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5829404">
      <w:start w:val="1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7D85"/>
    <w:rsid w:val="00876D7D"/>
    <w:rsid w:val="00FA7D85"/>
    <w:rsid w:val="00FF5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D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D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1172</Characters>
  <Application>Microsoft Office Word</Application>
  <DocSecurity>0</DocSecurity>
  <Lines>9</Lines>
  <Paragraphs>2</Paragraphs>
  <ScaleCrop>false</ScaleCrop>
  <Company>微软中国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2012-11-06T09:18:00Z</dcterms:created>
  <dcterms:modified xsi:type="dcterms:W3CDTF">2012-11-06T09:18:00Z</dcterms:modified>
</cp:coreProperties>
</file>